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83F9" w14:textId="4A30E322" w:rsidR="00AB3318" w:rsidRPr="00AB3F88" w:rsidRDefault="00B67B5D" w:rsidP="007E69E4">
      <w:pPr>
        <w:jc w:val="right"/>
        <w:rPr>
          <w:rFonts w:ascii="Tahoma" w:hAnsi="Tahoma" w:cs="Tahoma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79570" wp14:editId="13BFF762">
            <wp:simplePos x="0" y="0"/>
            <wp:positionH relativeFrom="rightMargin">
              <wp:posOffset>-1332230</wp:posOffset>
            </wp:positionH>
            <wp:positionV relativeFrom="topMargin">
              <wp:posOffset>467995</wp:posOffset>
            </wp:positionV>
            <wp:extent cx="1436400" cy="14364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AEC00" w14:textId="77777777" w:rsidR="00061359" w:rsidRPr="007D156A" w:rsidRDefault="00061359">
      <w:pPr>
        <w:rPr>
          <w:rFonts w:ascii="Tahoma" w:hAnsi="Tahoma" w:cs="Tahoma"/>
          <w:color w:val="000000" w:themeColor="text1"/>
        </w:rPr>
      </w:pPr>
    </w:p>
    <w:tbl>
      <w:tblPr>
        <w:tblW w:w="9876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4126"/>
        <w:gridCol w:w="4257"/>
      </w:tblGrid>
      <w:tr w:rsidR="007D156A" w:rsidRPr="007D156A" w14:paraId="34CC3199" w14:textId="77777777" w:rsidTr="007E69E4">
        <w:trPr>
          <w:trHeight w:val="1556"/>
        </w:trPr>
        <w:tc>
          <w:tcPr>
            <w:tcW w:w="1493" w:type="dxa"/>
          </w:tcPr>
          <w:p w14:paraId="0CF8E904" w14:textId="7A9C0604" w:rsidR="00C83E3B" w:rsidRPr="007E69E4" w:rsidRDefault="00C83E3B" w:rsidP="00476CAF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</w:p>
        </w:tc>
        <w:tc>
          <w:tcPr>
            <w:tcW w:w="8383" w:type="dxa"/>
            <w:gridSpan w:val="2"/>
          </w:tcPr>
          <w:p w14:paraId="440FFF91" w14:textId="407456C0" w:rsidR="00D138AD" w:rsidRPr="007E69E4" w:rsidRDefault="00D138AD" w:rsidP="0052014B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</w:p>
        </w:tc>
      </w:tr>
      <w:tr w:rsidR="007E69E4" w:rsidRPr="007D156A" w14:paraId="30FC1DD9" w14:textId="77777777" w:rsidTr="007E69E4">
        <w:trPr>
          <w:trHeight w:val="263"/>
        </w:trPr>
        <w:tc>
          <w:tcPr>
            <w:tcW w:w="1493" w:type="dxa"/>
            <w:hideMark/>
          </w:tcPr>
          <w:p w14:paraId="62BC4FB3" w14:textId="26AFEE27" w:rsidR="007E69E4" w:rsidRPr="007D156A" w:rsidRDefault="007E69E4" w:rsidP="004B1C9A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color w:val="000000" w:themeColor="text1"/>
                <w:lang w:eastAsia="ar-SA"/>
              </w:rPr>
              <w:t>Type</w:t>
            </w: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:</w:t>
            </w:r>
          </w:p>
        </w:tc>
        <w:tc>
          <w:tcPr>
            <w:tcW w:w="8383" w:type="dxa"/>
            <w:gridSpan w:val="2"/>
            <w:hideMark/>
          </w:tcPr>
          <w:p w14:paraId="60C2EC9D" w14:textId="21FC9111" w:rsidR="007E69E4" w:rsidRPr="007E69E4" w:rsidRDefault="007E69E4" w:rsidP="007E69E4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  <w:r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>Bestyrelsesmøde</w:t>
            </w:r>
          </w:p>
        </w:tc>
      </w:tr>
      <w:tr w:rsidR="007E69E4" w:rsidRPr="007D156A" w14:paraId="65E580D0" w14:textId="77777777" w:rsidTr="007E69E4">
        <w:trPr>
          <w:trHeight w:val="253"/>
        </w:trPr>
        <w:tc>
          <w:tcPr>
            <w:tcW w:w="1493" w:type="dxa"/>
          </w:tcPr>
          <w:p w14:paraId="2F8AFC48" w14:textId="74589FC7" w:rsidR="007E69E4" w:rsidRPr="007D156A" w:rsidRDefault="007E69E4" w:rsidP="004B1C9A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Tidspunkt:</w:t>
            </w:r>
          </w:p>
        </w:tc>
        <w:tc>
          <w:tcPr>
            <w:tcW w:w="8383" w:type="dxa"/>
            <w:gridSpan w:val="2"/>
          </w:tcPr>
          <w:p w14:paraId="01FD1A45" w14:textId="43C08462" w:rsidR="007E69E4" w:rsidRPr="007E69E4" w:rsidRDefault="00AB19F8" w:rsidP="004B1C9A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Mandag</w:t>
            </w:r>
            <w:r w:rsidR="007E69E4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 xml:space="preserve"> den </w:t>
            </w:r>
            <w:r w:rsidR="008F5E51">
              <w:rPr>
                <w:rFonts w:ascii="Tahoma" w:hAnsi="Tahoma" w:cs="Tahoma"/>
                <w:bCs/>
                <w:color w:val="000000" w:themeColor="text1"/>
                <w:lang w:eastAsia="ar-SA"/>
              </w:rPr>
              <w:t>2</w:t>
            </w: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4</w:t>
            </w:r>
            <w:r w:rsidR="007E69E4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>-</w:t>
            </w: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01</w:t>
            </w:r>
            <w:r w:rsidR="007E69E4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>-202</w:t>
            </w: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2</w:t>
            </w:r>
            <w:r w:rsidR="007E69E4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 xml:space="preserve"> klokken 1</w:t>
            </w: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8</w:t>
            </w:r>
            <w:r w:rsidR="007E69E4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>.30 til 21.00</w:t>
            </w:r>
          </w:p>
        </w:tc>
      </w:tr>
      <w:tr w:rsidR="007E69E4" w:rsidRPr="007D156A" w14:paraId="0D4610ED" w14:textId="77777777" w:rsidTr="007E69E4">
        <w:trPr>
          <w:trHeight w:val="253"/>
        </w:trPr>
        <w:tc>
          <w:tcPr>
            <w:tcW w:w="1493" w:type="dxa"/>
          </w:tcPr>
          <w:p w14:paraId="7CD1FAE5" w14:textId="3D215BDB" w:rsidR="007E69E4" w:rsidRPr="007D156A" w:rsidRDefault="007E69E4" w:rsidP="004B1C9A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Sted:</w:t>
            </w:r>
          </w:p>
        </w:tc>
        <w:tc>
          <w:tcPr>
            <w:tcW w:w="8383" w:type="dxa"/>
            <w:gridSpan w:val="2"/>
          </w:tcPr>
          <w:p w14:paraId="1E93202D" w14:textId="5D633FC1" w:rsidR="007E69E4" w:rsidRPr="007E69E4" w:rsidRDefault="007E69E4" w:rsidP="007E69E4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 w:rsidRPr="007E69E4">
              <w:rPr>
                <w:rFonts w:ascii="Tahoma" w:hAnsi="Tahoma" w:cs="Tahoma"/>
                <w:bCs/>
                <w:lang w:eastAsia="ar-SA"/>
              </w:rPr>
              <w:t>Gislinge Skole</w:t>
            </w:r>
          </w:p>
        </w:tc>
      </w:tr>
      <w:tr w:rsidR="007D156A" w:rsidRPr="00DA48EF" w14:paraId="6C41474F" w14:textId="77777777" w:rsidTr="007E69E4">
        <w:trPr>
          <w:trHeight w:val="254"/>
        </w:trPr>
        <w:tc>
          <w:tcPr>
            <w:tcW w:w="1493" w:type="dxa"/>
            <w:hideMark/>
          </w:tcPr>
          <w:p w14:paraId="18977ED8" w14:textId="32EDBB00" w:rsidR="00C83E3B" w:rsidRPr="007D156A" w:rsidRDefault="007E69E4" w:rsidP="00476CAF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color w:val="000000" w:themeColor="text1"/>
                <w:lang w:eastAsia="ar-SA"/>
              </w:rPr>
              <w:t>Husk</w:t>
            </w:r>
            <w:r w:rsidR="00C83E3B"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:</w:t>
            </w:r>
          </w:p>
        </w:tc>
        <w:tc>
          <w:tcPr>
            <w:tcW w:w="8383" w:type="dxa"/>
            <w:gridSpan w:val="2"/>
            <w:vAlign w:val="center"/>
            <w:hideMark/>
          </w:tcPr>
          <w:p w14:paraId="3897F8FD" w14:textId="292FDA35" w:rsidR="00D138AD" w:rsidRPr="007E69E4" w:rsidRDefault="007E69E4" w:rsidP="00D52A39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At</w:t>
            </w:r>
            <w:r w:rsidR="00ED0CE8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 xml:space="preserve"> melde afbud hvis I ikke kan deltage</w:t>
            </w:r>
            <w:r w:rsidR="0052014B" w:rsidRPr="007E69E4">
              <w:rPr>
                <w:rFonts w:ascii="Tahoma" w:hAnsi="Tahoma" w:cs="Tahoma"/>
                <w:bCs/>
                <w:color w:val="000000" w:themeColor="text1"/>
                <w:lang w:eastAsia="ar-SA"/>
              </w:rPr>
              <w:t>!</w:t>
            </w:r>
          </w:p>
          <w:p w14:paraId="56C8B129" w14:textId="2532F82F" w:rsidR="003B4511" w:rsidRPr="007E69E4" w:rsidRDefault="003B4511" w:rsidP="00245726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</w:p>
        </w:tc>
      </w:tr>
      <w:tr w:rsidR="007E69E4" w:rsidRPr="00DA48EF" w14:paraId="723DF804" w14:textId="77777777" w:rsidTr="007E69E4">
        <w:trPr>
          <w:trHeight w:val="254"/>
        </w:trPr>
        <w:tc>
          <w:tcPr>
            <w:tcW w:w="1493" w:type="dxa"/>
            <w:tcBorders>
              <w:bottom w:val="single" w:sz="4" w:space="0" w:color="auto"/>
            </w:tcBorders>
          </w:tcPr>
          <w:p w14:paraId="70239B05" w14:textId="77777777" w:rsidR="007E69E4" w:rsidRDefault="007E69E4" w:rsidP="00476CAF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</w:p>
        </w:tc>
        <w:tc>
          <w:tcPr>
            <w:tcW w:w="8383" w:type="dxa"/>
            <w:gridSpan w:val="2"/>
            <w:tcBorders>
              <w:bottom w:val="single" w:sz="4" w:space="0" w:color="auto"/>
            </w:tcBorders>
            <w:vAlign w:val="center"/>
          </w:tcPr>
          <w:p w14:paraId="20FF03B5" w14:textId="77777777" w:rsidR="007E69E4" w:rsidRDefault="007E69E4" w:rsidP="00D52A39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</w:p>
        </w:tc>
      </w:tr>
      <w:tr w:rsidR="007D156A" w:rsidRPr="007D156A" w14:paraId="7545971D" w14:textId="77777777" w:rsidTr="007E69E4">
        <w:trPr>
          <w:trHeight w:val="295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49A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Deltagere:</w:t>
            </w:r>
          </w:p>
          <w:p w14:paraId="4D0C6802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</w:p>
          <w:p w14:paraId="6FFEFA2D" w14:textId="35F92064" w:rsidR="00C83E3B" w:rsidRPr="005B6C4E" w:rsidRDefault="005B6C4E" w:rsidP="00476CAF">
            <w:pPr>
              <w:snapToGrid w:val="0"/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  <w:r w:rsidRPr="005B6C4E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ar-SA"/>
              </w:rPr>
              <w:t>Mødet blev afholdt delvis virtuelt</w:t>
            </w:r>
            <w:r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8E4E" w14:textId="5899DD12" w:rsidR="00C83E3B" w:rsidRPr="007D156A" w:rsidRDefault="00C83E3B" w:rsidP="00476CAF">
            <w:pPr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Forældrerepr</w:t>
            </w:r>
            <w:r w:rsidR="00DB1A6A">
              <w:rPr>
                <w:rFonts w:ascii="Tahoma" w:hAnsi="Tahoma" w:cs="Tahoma"/>
                <w:b/>
                <w:color w:val="000000" w:themeColor="text1"/>
                <w:lang w:eastAsia="ar-SA"/>
              </w:rPr>
              <w:t>æsentanter</w:t>
            </w: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:</w:t>
            </w:r>
          </w:p>
          <w:p w14:paraId="217C05DA" w14:textId="5B5891A6" w:rsidR="00D138AD" w:rsidRPr="005B6C4E" w:rsidRDefault="00D138AD" w:rsidP="00D138AD">
            <w:r w:rsidRPr="005B6C4E">
              <w:t>Jacob van Dijk (formand)</w:t>
            </w:r>
            <w:r w:rsidR="005B6C4E" w:rsidRPr="005B6C4E">
              <w:t xml:space="preserve"> (afb</w:t>
            </w:r>
            <w:r w:rsidR="005B6C4E">
              <w:t>ud)</w:t>
            </w:r>
          </w:p>
          <w:p w14:paraId="2DF93C2F" w14:textId="77777777" w:rsidR="00D138AD" w:rsidRPr="00D138AD" w:rsidRDefault="00D138AD" w:rsidP="00D138AD">
            <w:r w:rsidRPr="00D138AD">
              <w:t>Christian Erbo Fjord (næstforma</w:t>
            </w:r>
            <w:r>
              <w:t>nd)</w:t>
            </w:r>
          </w:p>
          <w:p w14:paraId="60C6D7B3" w14:textId="6AD5DBD2" w:rsidR="001E1F08" w:rsidRDefault="001E1F08" w:rsidP="001E1F08">
            <w:r>
              <w:t>Mette Mørch Johansen</w:t>
            </w:r>
          </w:p>
          <w:p w14:paraId="474DC757" w14:textId="7E17AEDF" w:rsidR="001E1F08" w:rsidRDefault="001E1F08" w:rsidP="001E1F08">
            <w:r>
              <w:t>Hanne Yttesen</w:t>
            </w:r>
            <w:r w:rsidR="00A7572B">
              <w:t xml:space="preserve"> </w:t>
            </w:r>
          </w:p>
          <w:p w14:paraId="0DE5423B" w14:textId="77777777" w:rsidR="001E1F08" w:rsidRDefault="001E1F08" w:rsidP="001E1F08">
            <w:r>
              <w:t>Jens Læssøe</w:t>
            </w:r>
          </w:p>
          <w:p w14:paraId="2E98E95C" w14:textId="03EDC564" w:rsidR="001E1F08" w:rsidRDefault="001E1F08" w:rsidP="001E1F08">
            <w:r>
              <w:t>Karina Weitemeyer</w:t>
            </w:r>
            <w:r w:rsidR="005B6C4E">
              <w:t xml:space="preserve"> (afbud)</w:t>
            </w:r>
          </w:p>
          <w:p w14:paraId="3B3D312F" w14:textId="15BC6448" w:rsidR="001E1F08" w:rsidRPr="005B6C4E" w:rsidRDefault="00704306" w:rsidP="001E1F08">
            <w:r w:rsidRPr="005B6C4E">
              <w:t>Thomas Jørgensen</w:t>
            </w:r>
          </w:p>
          <w:p w14:paraId="3594ABD8" w14:textId="2DD48DFB" w:rsidR="001E1F08" w:rsidRDefault="001E1F08" w:rsidP="001E1F08">
            <w:pPr>
              <w:rPr>
                <w:lang w:val="en-US"/>
              </w:rPr>
            </w:pPr>
            <w:r w:rsidRPr="00D138AD">
              <w:rPr>
                <w:lang w:val="en-US"/>
              </w:rPr>
              <w:t>Camilla Hove Lund</w:t>
            </w:r>
            <w:r w:rsidR="00D138AD" w:rsidRPr="00D138AD">
              <w:rPr>
                <w:lang w:val="en-US"/>
              </w:rPr>
              <w:t xml:space="preserve"> (</w:t>
            </w:r>
            <w:r w:rsidR="00D138AD">
              <w:rPr>
                <w:lang w:val="en-US"/>
              </w:rPr>
              <w:t xml:space="preserve">1. </w:t>
            </w:r>
            <w:proofErr w:type="spellStart"/>
            <w:r w:rsidR="00D138AD">
              <w:rPr>
                <w:lang w:val="en-US"/>
              </w:rPr>
              <w:t>Suppleant</w:t>
            </w:r>
            <w:proofErr w:type="spellEnd"/>
            <w:r w:rsidR="00D138AD">
              <w:rPr>
                <w:lang w:val="en-US"/>
              </w:rPr>
              <w:t>)</w:t>
            </w:r>
          </w:p>
          <w:p w14:paraId="4E57B4AB" w14:textId="070592BE" w:rsidR="0060420B" w:rsidRDefault="0060420B" w:rsidP="001E1F08">
            <w:pPr>
              <w:rPr>
                <w:lang w:val="en-US"/>
              </w:rPr>
            </w:pPr>
          </w:p>
          <w:p w14:paraId="7BDB2FD4" w14:textId="66127708" w:rsidR="0060420B" w:rsidRPr="0060420B" w:rsidRDefault="0060420B" w:rsidP="001E1F08">
            <w:pPr>
              <w:rPr>
                <w:b/>
                <w:bCs/>
                <w:lang w:val="en-US"/>
              </w:rPr>
            </w:pPr>
            <w:proofErr w:type="spellStart"/>
            <w:r w:rsidRPr="0060420B">
              <w:rPr>
                <w:b/>
                <w:bCs/>
                <w:lang w:val="en-US"/>
              </w:rPr>
              <w:t>Gæst</w:t>
            </w:r>
            <w:proofErr w:type="spellEnd"/>
            <w:r w:rsidRPr="0060420B">
              <w:rPr>
                <w:b/>
                <w:bCs/>
                <w:lang w:val="en-US"/>
              </w:rPr>
              <w:t>:</w:t>
            </w:r>
          </w:p>
          <w:p w14:paraId="3D29D4CE" w14:textId="0F4F093D" w:rsidR="0060420B" w:rsidRPr="00D138AD" w:rsidRDefault="00876A02" w:rsidP="001E1F08">
            <w:pPr>
              <w:rPr>
                <w:lang w:val="en-US"/>
              </w:rPr>
            </w:pPr>
            <w:r>
              <w:rPr>
                <w:lang w:val="en-US"/>
              </w:rPr>
              <w:t>Ingen</w:t>
            </w:r>
          </w:p>
          <w:p w14:paraId="723C59D0" w14:textId="77777777" w:rsidR="00D80397" w:rsidRPr="008F5E51" w:rsidRDefault="00D80397" w:rsidP="008379F9">
            <w:pPr>
              <w:rPr>
                <w:rFonts w:ascii="Tahoma" w:hAnsi="Tahoma" w:cs="Tahoma"/>
                <w:color w:val="000000" w:themeColor="text1"/>
                <w:lang w:val="en-US" w:eastAsia="ar-SA"/>
              </w:rPr>
            </w:pPr>
          </w:p>
          <w:p w14:paraId="1F3A33DA" w14:textId="19B125F8" w:rsidR="00A81FB2" w:rsidRPr="008F5E51" w:rsidRDefault="00A81FB2" w:rsidP="008379F9">
            <w:pPr>
              <w:rPr>
                <w:rFonts w:ascii="Tahoma" w:hAnsi="Tahoma" w:cs="Tahoma"/>
                <w:color w:val="000000" w:themeColor="text1"/>
                <w:lang w:val="en-US" w:eastAsia="ar-S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03B" w14:textId="77777777" w:rsidR="00D138AD" w:rsidRPr="001E1F08" w:rsidRDefault="00D138AD" w:rsidP="00D138AD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1E1F08">
              <w:rPr>
                <w:rFonts w:ascii="Tahoma" w:hAnsi="Tahoma" w:cs="Tahoma"/>
                <w:b/>
                <w:color w:val="000000" w:themeColor="text1"/>
                <w:lang w:eastAsia="ar-SA"/>
              </w:rPr>
              <w:t>Elev</w:t>
            </w: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repr</w:t>
            </w:r>
            <w:r>
              <w:rPr>
                <w:rFonts w:ascii="Tahoma" w:hAnsi="Tahoma" w:cs="Tahoma"/>
                <w:b/>
                <w:color w:val="000000" w:themeColor="text1"/>
                <w:lang w:eastAsia="ar-SA"/>
              </w:rPr>
              <w:t>æsentanter</w:t>
            </w:r>
            <w:r w:rsidRPr="001E1F08">
              <w:rPr>
                <w:rFonts w:ascii="Tahoma" w:hAnsi="Tahoma" w:cs="Tahoma"/>
                <w:b/>
                <w:color w:val="000000" w:themeColor="text1"/>
                <w:lang w:eastAsia="ar-SA"/>
              </w:rPr>
              <w:t>:</w:t>
            </w:r>
            <w:r w:rsidRPr="001E1F08">
              <w:rPr>
                <w:rFonts w:ascii="Tahoma" w:hAnsi="Tahoma" w:cs="Tahoma"/>
                <w:color w:val="000000" w:themeColor="text1"/>
                <w:lang w:eastAsia="ar-SA"/>
              </w:rPr>
              <w:t xml:space="preserve"> </w:t>
            </w:r>
          </w:p>
          <w:p w14:paraId="5A6AD7DC" w14:textId="77777777" w:rsidR="00D138AD" w:rsidRDefault="00D138AD" w:rsidP="00D138AD">
            <w:bookmarkStart w:id="0" w:name="_Hlk68614673"/>
            <w:r>
              <w:t>Anna Victoria Kendra van Dijk (9.G)</w:t>
            </w:r>
          </w:p>
          <w:p w14:paraId="4FE7F9A6" w14:textId="77777777" w:rsidR="00D138AD" w:rsidRDefault="00D138AD" w:rsidP="00D138AD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Caroline Hove Lund (9.G)</w:t>
            </w:r>
          </w:p>
          <w:bookmarkEnd w:id="0"/>
          <w:p w14:paraId="62DFC25D" w14:textId="77777777" w:rsidR="00D138AD" w:rsidRDefault="00D138AD" w:rsidP="001E1F08">
            <w:pPr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</w:p>
          <w:p w14:paraId="4DF5593B" w14:textId="16AC164A" w:rsidR="00DB1A6A" w:rsidRDefault="00C83E3B" w:rsidP="001E1F08">
            <w:pPr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proofErr w:type="spellStart"/>
            <w:r w:rsidRPr="007D156A">
              <w:rPr>
                <w:rFonts w:ascii="Tahoma" w:hAnsi="Tahoma" w:cs="Tahoma"/>
                <w:b/>
                <w:color w:val="000000" w:themeColor="text1"/>
                <w:lang w:val="de-DE" w:eastAsia="ar-SA"/>
              </w:rPr>
              <w:t>Medarbejder</w:t>
            </w:r>
            <w:proofErr w:type="spellEnd"/>
            <w:r w:rsidR="00DB1A6A"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repr</w:t>
            </w:r>
            <w:r w:rsidR="00DB1A6A">
              <w:rPr>
                <w:rFonts w:ascii="Tahoma" w:hAnsi="Tahoma" w:cs="Tahoma"/>
                <w:b/>
                <w:color w:val="000000" w:themeColor="text1"/>
                <w:lang w:eastAsia="ar-SA"/>
              </w:rPr>
              <w:t>æsentanter:</w:t>
            </w:r>
          </w:p>
          <w:p w14:paraId="16AFBFF4" w14:textId="6EEE7B19" w:rsidR="001E1F08" w:rsidRDefault="001E1F08" w:rsidP="001E1F08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Søren Hansen</w:t>
            </w:r>
          </w:p>
          <w:p w14:paraId="6F639E46" w14:textId="77777777" w:rsidR="001E1F08" w:rsidRDefault="001E1F08" w:rsidP="001E1F08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Mark Sørensen</w:t>
            </w:r>
          </w:p>
          <w:p w14:paraId="5ACE092B" w14:textId="77777777" w:rsidR="003F75AA" w:rsidRPr="007D156A" w:rsidRDefault="003F75AA" w:rsidP="00476CAF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</w:p>
          <w:p w14:paraId="5D898AA6" w14:textId="77777777" w:rsidR="00DA48EF" w:rsidRDefault="00C83E3B" w:rsidP="003F75AA">
            <w:pPr>
              <w:rPr>
                <w:rFonts w:ascii="Tahoma" w:hAnsi="Tahoma" w:cs="Tahoma"/>
                <w:b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Ledelse:</w:t>
            </w:r>
          </w:p>
          <w:p w14:paraId="5BA987C9" w14:textId="77777777" w:rsidR="001E1F08" w:rsidRDefault="001E1F08" w:rsidP="003F75AA">
            <w:pPr>
              <w:rPr>
                <w:rFonts w:ascii="Tahoma" w:hAnsi="Tahoma" w:cs="Tahoma"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Randi Hoffmann</w:t>
            </w:r>
          </w:p>
          <w:p w14:paraId="00206169" w14:textId="38F14C17" w:rsidR="0060420B" w:rsidRPr="00DA48EF" w:rsidRDefault="0060420B" w:rsidP="003F75AA">
            <w:pPr>
              <w:rPr>
                <w:rFonts w:ascii="Tahoma" w:hAnsi="Tahoma" w:cs="Tahoma"/>
                <w:b/>
                <w:bCs/>
                <w:color w:val="000000" w:themeColor="text1"/>
                <w:lang w:val="de-DE" w:eastAsia="ar-SA"/>
              </w:rPr>
            </w:pPr>
            <w:r>
              <w:rPr>
                <w:rFonts w:ascii="Tahoma" w:hAnsi="Tahoma" w:cs="Tahoma"/>
                <w:bCs/>
                <w:color w:val="000000" w:themeColor="text1"/>
                <w:lang w:eastAsia="ar-SA"/>
              </w:rPr>
              <w:t>Mette Halling</w:t>
            </w:r>
          </w:p>
        </w:tc>
      </w:tr>
    </w:tbl>
    <w:p w14:paraId="09C3268E" w14:textId="09DCDA76" w:rsidR="00C83E3B" w:rsidRDefault="00C83E3B" w:rsidP="00C83E3B">
      <w:pPr>
        <w:rPr>
          <w:rFonts w:ascii="Tahoma" w:hAnsi="Tahoma" w:cs="Tahoma"/>
          <w:color w:val="000000" w:themeColor="text1"/>
          <w:lang w:eastAsia="ar-SA"/>
        </w:rPr>
      </w:pPr>
    </w:p>
    <w:p w14:paraId="78B5A8CC" w14:textId="77777777" w:rsidR="003B70A0" w:rsidRPr="007D156A" w:rsidRDefault="003B70A0" w:rsidP="00C83E3B">
      <w:pPr>
        <w:rPr>
          <w:rFonts w:ascii="Tahoma" w:hAnsi="Tahoma" w:cs="Tahoma"/>
          <w:color w:val="000000" w:themeColor="text1"/>
          <w:lang w:eastAsia="ar-SA"/>
        </w:rPr>
      </w:pPr>
    </w:p>
    <w:p w14:paraId="45629281" w14:textId="77777777" w:rsidR="003B70A0" w:rsidRPr="007D156A" w:rsidRDefault="003B70A0" w:rsidP="00C83E3B">
      <w:pPr>
        <w:rPr>
          <w:rFonts w:ascii="Tahoma" w:hAnsi="Tahoma" w:cs="Tahoma"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7D156A" w:rsidRPr="007D156A" w14:paraId="58C72BB5" w14:textId="77777777" w:rsidTr="0030666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3CAE3" w14:textId="0191B91D" w:rsidR="0073508E" w:rsidRPr="007D156A" w:rsidRDefault="0073508E" w:rsidP="00E679B2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B19F8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A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3AAE" w14:textId="02D779FA" w:rsidR="0073508E" w:rsidRPr="007D156A" w:rsidRDefault="0073508E" w:rsidP="00E679B2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>Godkendelse af dagsorden</w:t>
            </w:r>
          </w:p>
        </w:tc>
      </w:tr>
      <w:tr w:rsidR="007D156A" w:rsidRPr="007D156A" w14:paraId="78FA81BD" w14:textId="77777777" w:rsidTr="0030666D">
        <w:trPr>
          <w:trHeight w:val="321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49A64" w14:textId="77777777" w:rsidR="0073508E" w:rsidRPr="007D156A" w:rsidRDefault="0073508E" w:rsidP="00E679B2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DCA" w14:textId="77777777" w:rsidR="0073508E" w:rsidRPr="007D156A" w:rsidRDefault="0073508E" w:rsidP="00E679B2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Alle</w:t>
            </w:r>
          </w:p>
        </w:tc>
      </w:tr>
      <w:tr w:rsidR="007D156A" w:rsidRPr="007D156A" w14:paraId="3F917FA0" w14:textId="77777777" w:rsidTr="0030666D">
        <w:trPr>
          <w:trHeight w:val="27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03B2D" w14:textId="77777777" w:rsidR="0073508E" w:rsidRPr="007D156A" w:rsidRDefault="0073508E" w:rsidP="00E679B2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Bemærkning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F94" w14:textId="3D7E98E9" w:rsidR="002E2A0F" w:rsidRPr="007D156A" w:rsidRDefault="002E2A0F" w:rsidP="00E679B2">
            <w:pPr>
              <w:rPr>
                <w:rFonts w:ascii="Tahoma" w:hAnsi="Tahoma" w:cs="Tahoma"/>
                <w:i/>
                <w:color w:val="000000" w:themeColor="text1"/>
              </w:rPr>
            </w:pPr>
          </w:p>
        </w:tc>
      </w:tr>
      <w:tr w:rsidR="007D156A" w:rsidRPr="007D156A" w14:paraId="6A87B636" w14:textId="77777777" w:rsidTr="0030666D">
        <w:trPr>
          <w:trHeight w:val="272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F551" w14:textId="77777777" w:rsidR="0073508E" w:rsidRPr="007D156A" w:rsidRDefault="0073508E" w:rsidP="00E679B2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F640" w14:textId="3CC6506A" w:rsidR="00B456E7" w:rsidRPr="00D914C9" w:rsidRDefault="00B456E7" w:rsidP="00E679B2">
            <w:pPr>
              <w:rPr>
                <w:rFonts w:ascii="Tahoma" w:hAnsi="Tahoma" w:cs="Tahoma"/>
                <w:i/>
                <w:color w:val="FF0000"/>
              </w:rPr>
            </w:pPr>
          </w:p>
        </w:tc>
      </w:tr>
    </w:tbl>
    <w:p w14:paraId="2B6F8A3A" w14:textId="31C2346F" w:rsidR="0073508E" w:rsidRDefault="0073508E" w:rsidP="00C83E3B">
      <w:pPr>
        <w:rPr>
          <w:rFonts w:ascii="Tahoma" w:hAnsi="Tahoma" w:cs="Tahoma"/>
          <w:color w:val="000000" w:themeColor="text1"/>
          <w:lang w:eastAsia="ar-SA"/>
        </w:rPr>
      </w:pPr>
    </w:p>
    <w:p w14:paraId="02625DFF" w14:textId="77777777" w:rsidR="006339F6" w:rsidRPr="007D156A" w:rsidRDefault="006339F6" w:rsidP="00C83E3B">
      <w:pPr>
        <w:rPr>
          <w:rFonts w:ascii="Tahoma" w:hAnsi="Tahoma" w:cs="Tahoma"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7D156A" w:rsidRPr="007D156A" w14:paraId="66CE9780" w14:textId="77777777" w:rsidTr="00476CAF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AD08F" w14:textId="51F16BA6" w:rsidR="00C83E3B" w:rsidRPr="007D156A" w:rsidRDefault="00C83E3B" w:rsidP="00476CAF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B19F8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B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AF8E" w14:textId="3968A1AB" w:rsidR="00C83E3B" w:rsidRPr="007D156A" w:rsidRDefault="00C83E3B" w:rsidP="00597E7F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 xml:space="preserve">Godkendelse af </w:t>
            </w:r>
            <w:r w:rsidR="0073508E" w:rsidRPr="007D156A">
              <w:rPr>
                <w:rFonts w:ascii="Tahoma" w:hAnsi="Tahoma" w:cs="Tahoma"/>
                <w:b/>
                <w:color w:val="000000" w:themeColor="text1"/>
                <w:lang w:eastAsia="ar-SA"/>
              </w:rPr>
              <w:t xml:space="preserve">referat fra </w:t>
            </w:r>
            <w:r w:rsidR="001E1F08">
              <w:rPr>
                <w:rFonts w:ascii="Tahoma" w:hAnsi="Tahoma" w:cs="Tahoma"/>
                <w:b/>
                <w:color w:val="000000" w:themeColor="text1"/>
                <w:lang w:eastAsia="ar-SA"/>
              </w:rPr>
              <w:t>sidste møde</w:t>
            </w:r>
          </w:p>
        </w:tc>
      </w:tr>
      <w:tr w:rsidR="007D156A" w:rsidRPr="007D156A" w14:paraId="2DF1FB76" w14:textId="77777777" w:rsidTr="00476CAF">
        <w:trPr>
          <w:trHeight w:val="32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6FD31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5A9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Alle</w:t>
            </w:r>
          </w:p>
        </w:tc>
      </w:tr>
      <w:tr w:rsidR="007D156A" w:rsidRPr="007D156A" w14:paraId="2BF27B45" w14:textId="77777777" w:rsidTr="00476CAF">
        <w:trPr>
          <w:trHeight w:val="2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8BA41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Bemærkning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2806" w14:textId="30B5D1C7" w:rsidR="00473DA9" w:rsidRPr="007D156A" w:rsidRDefault="00473DA9" w:rsidP="00476CAF">
            <w:pPr>
              <w:rPr>
                <w:rFonts w:ascii="Tahoma" w:hAnsi="Tahoma" w:cs="Tahoma"/>
                <w:i/>
                <w:color w:val="000000" w:themeColor="text1"/>
              </w:rPr>
            </w:pPr>
          </w:p>
        </w:tc>
      </w:tr>
      <w:tr w:rsidR="007D156A" w:rsidRPr="007D156A" w14:paraId="50784048" w14:textId="77777777" w:rsidTr="00476CAF">
        <w:trPr>
          <w:trHeight w:val="2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FE11C" w14:textId="77777777" w:rsidR="00C83E3B" w:rsidRPr="007D156A" w:rsidRDefault="00C83E3B" w:rsidP="00476CAF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96E3" w14:textId="430D9B7F" w:rsidR="00C83E3B" w:rsidRPr="00D914C9" w:rsidRDefault="00C83E3B" w:rsidP="00476CAF">
            <w:pPr>
              <w:rPr>
                <w:rFonts w:ascii="Tahoma" w:hAnsi="Tahoma" w:cs="Tahoma"/>
                <w:i/>
                <w:color w:val="FF0000"/>
              </w:rPr>
            </w:pPr>
          </w:p>
        </w:tc>
      </w:tr>
    </w:tbl>
    <w:p w14:paraId="41054C79" w14:textId="7970C161" w:rsidR="00A7572B" w:rsidRDefault="00A7572B"/>
    <w:p w14:paraId="2607203B" w14:textId="77777777" w:rsidR="00A7572B" w:rsidRDefault="00A7572B"/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7D156A" w:rsidRPr="007D156A" w14:paraId="16DE91D9" w14:textId="77777777" w:rsidTr="003208B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84A8B" w14:textId="3CB9DAA2" w:rsidR="00ED48E2" w:rsidRPr="007D156A" w:rsidRDefault="00ED48E2" w:rsidP="003208B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7572B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8D7" w14:textId="2A358C1D" w:rsidR="00ED48E2" w:rsidRPr="007D156A" w:rsidRDefault="00ED48E2" w:rsidP="003208BD">
            <w:pP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Regnskab og </w:t>
            </w:r>
            <w:r w:rsidR="008F5821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B</w:t>
            </w: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udget</w:t>
            </w:r>
            <w:r w:rsidR="00616BD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7D156A" w:rsidRPr="007D156A" w14:paraId="6AE571F0" w14:textId="77777777" w:rsidTr="003208BD">
        <w:trPr>
          <w:trHeight w:val="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E017A" w14:textId="77777777" w:rsidR="00ED48E2" w:rsidRPr="007D156A" w:rsidRDefault="00ED48E2" w:rsidP="003208B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A8BF" w14:textId="3754ED87" w:rsidR="00ED48E2" w:rsidRPr="007D156A" w:rsidRDefault="00A7572B" w:rsidP="003208B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Randi</w:t>
            </w:r>
          </w:p>
        </w:tc>
      </w:tr>
      <w:tr w:rsidR="007D156A" w:rsidRPr="007D156A" w14:paraId="53A1E82F" w14:textId="77777777" w:rsidTr="003208B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0FA1F" w14:textId="77777777" w:rsidR="00ED48E2" w:rsidRPr="007D156A" w:rsidRDefault="00ED48E2" w:rsidP="003208B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3DE" w14:textId="59DE658C" w:rsidR="008F5E51" w:rsidRPr="007D156A" w:rsidRDefault="00AB19F8" w:rsidP="00A7572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Regnskabsafslutning 2021 – Budget 2022 udsættes til næste møde</w:t>
            </w:r>
            <w:r w:rsidR="00783353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7D156A" w:rsidRPr="007D156A" w14:paraId="6C62A657" w14:textId="77777777" w:rsidTr="003208B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5396E" w14:textId="77777777" w:rsidR="00ED48E2" w:rsidRPr="007D156A" w:rsidRDefault="00ED48E2" w:rsidP="003208B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281" w14:textId="77777777" w:rsidR="002359BC" w:rsidRDefault="005B6C4E" w:rsidP="00C344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Fremlæggelse af regnskab gav ikke anledning til særlige bemærkninger.</w:t>
            </w:r>
          </w:p>
          <w:p w14:paraId="3188E915" w14:textId="444CC344" w:rsidR="005B6C4E" w:rsidRPr="00166C56" w:rsidRDefault="005B6C4E" w:rsidP="00C344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På næste bestyrelsesmøde deltager Laila med gennemgang af økonomien for 2022. </w:t>
            </w:r>
          </w:p>
        </w:tc>
      </w:tr>
    </w:tbl>
    <w:p w14:paraId="00CF23E7" w14:textId="684E6728" w:rsidR="00C30B11" w:rsidRDefault="00C30B11" w:rsidP="00AB3318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03080348" w14:textId="75B79295" w:rsidR="00BA6E4E" w:rsidRDefault="00BA6E4E">
      <w:pPr>
        <w:rPr>
          <w:rFonts w:ascii="Tahoma" w:hAnsi="Tahoma" w:cs="Tahoma"/>
          <w:b/>
          <w:bCs/>
          <w:color w:val="000000" w:themeColor="text1"/>
          <w:lang w:eastAsia="ar-SA"/>
        </w:rPr>
      </w:pPr>
      <w:r>
        <w:rPr>
          <w:rFonts w:ascii="Tahoma" w:hAnsi="Tahoma" w:cs="Tahoma"/>
          <w:b/>
          <w:bCs/>
          <w:color w:val="000000" w:themeColor="text1"/>
          <w:lang w:eastAsia="ar-SA"/>
        </w:rPr>
        <w:br w:type="page"/>
      </w:r>
    </w:p>
    <w:p w14:paraId="1E7F5125" w14:textId="77777777" w:rsidR="00CB5A7B" w:rsidRDefault="00CB5A7B" w:rsidP="00AB3318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ED0CE8" w:rsidRPr="007D156A" w14:paraId="6D66FDC4" w14:textId="77777777" w:rsidTr="00C60C9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60DEC" w14:textId="661F0AD8" w:rsidR="00ED0CE8" w:rsidRPr="007D156A" w:rsidRDefault="00ED0CE8" w:rsidP="00C60C9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7572B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F72A" w14:textId="279C45EF" w:rsidR="00ED0CE8" w:rsidRPr="007D156A" w:rsidRDefault="00ED0CE8" w:rsidP="00C60C9D">
            <w:pP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Skole og </w:t>
            </w:r>
            <w:r w:rsidR="00DE3E5F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SFO: </w:t>
            </w:r>
            <w:r w:rsidR="00BF6404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T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il</w:t>
            </w:r>
            <w:r w:rsidR="00BF6404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gang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 og afgang af børn</w:t>
            </w:r>
          </w:p>
        </w:tc>
      </w:tr>
      <w:tr w:rsidR="00ED0CE8" w:rsidRPr="007D156A" w14:paraId="41337E25" w14:textId="77777777" w:rsidTr="00C60C9D">
        <w:trPr>
          <w:trHeight w:val="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23D9E" w14:textId="77777777" w:rsidR="00ED0CE8" w:rsidRPr="007D156A" w:rsidRDefault="00ED0CE8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226" w14:textId="2EB24FE5" w:rsidR="00ED0CE8" w:rsidRPr="007D156A" w:rsidRDefault="00A7572B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Sandra</w:t>
            </w:r>
            <w:r w:rsidR="005B6C4E">
              <w:rPr>
                <w:rFonts w:ascii="Tahoma" w:hAnsi="Tahoma" w:cs="Tahoma"/>
                <w:color w:val="000000" w:themeColor="text1"/>
                <w:lang w:eastAsia="ar-SA"/>
              </w:rPr>
              <w:t xml:space="preserve"> (fraværende) – Randi orienterede</w:t>
            </w:r>
          </w:p>
        </w:tc>
      </w:tr>
      <w:tr w:rsidR="00ED0CE8" w:rsidRPr="007D156A" w14:paraId="599D660F" w14:textId="77777777" w:rsidTr="00C60C9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B3279" w14:textId="77777777" w:rsidR="00ED0CE8" w:rsidRPr="007D156A" w:rsidRDefault="00ED0CE8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D50" w14:textId="77777777" w:rsidR="00ED0CE8" w:rsidRDefault="005B6C4E" w:rsidP="00C60C9D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196 elever, SFO 60 børn og Klub 24 børn.</w:t>
            </w:r>
          </w:p>
          <w:p w14:paraId="644C2E69" w14:textId="40CC2D7F" w:rsidR="009C1027" w:rsidRPr="007D156A" w:rsidRDefault="005B6C4E" w:rsidP="00C60C9D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Randi orienterer om, at én elev er udskrevet grundet et længere forløb med mistrivsel i 5.G. Der har i samarbejde med elev og forældre været iværksat en indsats, som skolen oplevede fungerede efter hensigten. Forældrene scorede i dec. elevens trivsel med et 8 tal, hvor 10 er højest. Randi har interviewet forældrene efter </w:t>
            </w:r>
            <w:r w:rsidR="009C1027">
              <w:rPr>
                <w:rFonts w:ascii="Tahoma" w:hAnsi="Tahoma" w:cs="Tahoma"/>
                <w:iCs/>
                <w:color w:val="000000" w:themeColor="text1"/>
              </w:rPr>
              <w:t xml:space="preserve">eleven er stoppet for at samle data til videre analyse. </w:t>
            </w:r>
          </w:p>
        </w:tc>
      </w:tr>
      <w:tr w:rsidR="00ED0CE8" w:rsidRPr="00F44E30" w14:paraId="33767FD8" w14:textId="77777777" w:rsidTr="00C60C9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2738" w14:textId="77777777" w:rsidR="00ED0CE8" w:rsidRPr="007D156A" w:rsidRDefault="00ED0CE8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E15" w14:textId="57A3880D" w:rsidR="00ED0CE8" w:rsidRPr="005B6C4E" w:rsidRDefault="00ED0CE8" w:rsidP="00C60C9D">
            <w:pPr>
              <w:rPr>
                <w:rFonts w:ascii="Tahoma" w:hAnsi="Tahoma" w:cs="Tahoma"/>
                <w:color w:val="FF0000"/>
              </w:rPr>
            </w:pPr>
          </w:p>
        </w:tc>
      </w:tr>
    </w:tbl>
    <w:p w14:paraId="21706100" w14:textId="77777777" w:rsidR="00ED0CE8" w:rsidRDefault="00ED0CE8" w:rsidP="00AB3318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0DE5F1ED" w14:textId="77777777" w:rsidR="005356BC" w:rsidRDefault="005356BC" w:rsidP="00E84BF8">
      <w:pPr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BF6404" w:rsidRPr="007D156A" w14:paraId="4FE02C68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05D7E" w14:textId="00F94333" w:rsidR="00BF6404" w:rsidRPr="007D156A" w:rsidRDefault="00BF6404" w:rsidP="00FC355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7572B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4D2A" w14:textId="2710166A" w:rsidR="00BF6404" w:rsidRPr="007D156A" w:rsidRDefault="00BF6404" w:rsidP="00FC355D">
            <w:pP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Skole og SFO: Tilgang og afgang af medarbejdere</w:t>
            </w:r>
          </w:p>
        </w:tc>
      </w:tr>
      <w:tr w:rsidR="00BF6404" w:rsidRPr="007D156A" w14:paraId="6D9C30D0" w14:textId="77777777" w:rsidTr="00FC355D">
        <w:trPr>
          <w:trHeight w:val="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47E0D" w14:textId="77777777" w:rsidR="00BF6404" w:rsidRPr="007D156A" w:rsidRDefault="00BF6404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49F" w14:textId="69EA28C6" w:rsidR="00BF6404" w:rsidRPr="007D156A" w:rsidRDefault="00BF6404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</w:t>
            </w:r>
            <w:r w:rsidR="00A7572B">
              <w:rPr>
                <w:rFonts w:ascii="Tahoma" w:hAnsi="Tahoma" w:cs="Tahoma"/>
                <w:color w:val="000000" w:themeColor="text1"/>
                <w:lang w:eastAsia="ar-SA"/>
              </w:rPr>
              <w:t>andi</w:t>
            </w:r>
          </w:p>
        </w:tc>
      </w:tr>
      <w:tr w:rsidR="00BF6404" w:rsidRPr="007D156A" w14:paraId="74A865ED" w14:textId="77777777" w:rsidTr="00FC355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99F97" w14:textId="77777777" w:rsidR="00BF6404" w:rsidRPr="007D156A" w:rsidRDefault="00BF6404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96E" w14:textId="0DD60F0B" w:rsidR="005A4F27" w:rsidRPr="007D156A" w:rsidRDefault="009C1027" w:rsidP="00FC355D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Orientering om ansættelse af ny kollega i Afsnit A.</w:t>
            </w:r>
          </w:p>
        </w:tc>
      </w:tr>
      <w:tr w:rsidR="00BF6404" w:rsidRPr="00F44E30" w14:paraId="7D80FC5E" w14:textId="77777777" w:rsidTr="00FC355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348C" w14:textId="77777777" w:rsidR="00BF6404" w:rsidRPr="007D156A" w:rsidRDefault="00BF6404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E03" w14:textId="77777777" w:rsidR="00BF6404" w:rsidRPr="00F44E30" w:rsidRDefault="00BF6404" w:rsidP="00FC355D">
            <w:pPr>
              <w:rPr>
                <w:rFonts w:ascii="Tahoma" w:hAnsi="Tahoma" w:cs="Tahoma"/>
                <w:i/>
                <w:iCs/>
                <w:color w:val="FF0000"/>
              </w:rPr>
            </w:pPr>
          </w:p>
        </w:tc>
      </w:tr>
    </w:tbl>
    <w:p w14:paraId="100B8AB4" w14:textId="2F28368D" w:rsidR="003F75AA" w:rsidRDefault="003F75AA" w:rsidP="00E84BF8">
      <w:pPr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34C18C66" w14:textId="77777777" w:rsidR="002E37C6" w:rsidRPr="007D156A" w:rsidRDefault="002E37C6" w:rsidP="00E84BF8">
      <w:pPr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5A58F0" w:rsidRPr="007D156A" w14:paraId="2EE5627B" w14:textId="77777777" w:rsidTr="00AB19F8">
        <w:trPr>
          <w:trHeight w:val="206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B1F9F" w14:textId="40178F3B" w:rsidR="005A58F0" w:rsidRPr="007D156A" w:rsidRDefault="005A58F0" w:rsidP="00620C79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7572B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0E46" w14:textId="4CA5270C" w:rsidR="005A58F0" w:rsidRPr="007D156A" w:rsidRDefault="00AB19F8" w:rsidP="00620C79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Foredrag om misbrug</w:t>
            </w:r>
          </w:p>
        </w:tc>
      </w:tr>
      <w:tr w:rsidR="005A58F0" w:rsidRPr="002C6938" w14:paraId="6EF828BF" w14:textId="77777777" w:rsidTr="00620C7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FD45D" w14:textId="77777777" w:rsidR="005A58F0" w:rsidRPr="007D156A" w:rsidRDefault="005A58F0" w:rsidP="00620C79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B8CB" w14:textId="6D2ACBCF" w:rsidR="005A58F0" w:rsidRPr="002C6938" w:rsidRDefault="00AB19F8" w:rsidP="00620C79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Randi</w:t>
            </w:r>
          </w:p>
        </w:tc>
      </w:tr>
      <w:tr w:rsidR="005A58F0" w:rsidRPr="007D156A" w14:paraId="2E328D9D" w14:textId="77777777" w:rsidTr="00620C7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021E5" w14:textId="77777777" w:rsidR="005A58F0" w:rsidRDefault="005A58F0" w:rsidP="00620C79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76E" w14:textId="76D8836E" w:rsidR="00C17D4C" w:rsidRPr="00AB19F8" w:rsidRDefault="00C17D4C" w:rsidP="00AB19F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</w:tc>
      </w:tr>
      <w:tr w:rsidR="005A58F0" w:rsidRPr="007D156A" w14:paraId="2ABA7A47" w14:textId="77777777" w:rsidTr="00620C79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F9407" w14:textId="77777777" w:rsidR="005A58F0" w:rsidRPr="006339F6" w:rsidRDefault="005A58F0" w:rsidP="00620C79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15A1" w14:textId="71C7C451" w:rsidR="0021250E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På baggrund af en længere snak om fordele og ulemper med foredrag af denne slags, holdes fast i </w:t>
            </w:r>
            <w:r w:rsidR="00DB7CFA">
              <w:rPr>
                <w:rFonts w:ascii="Tahoma" w:hAnsi="Tahoma" w:cs="Tahoma"/>
                <w:color w:val="000000" w:themeColor="text1"/>
                <w:lang w:eastAsia="ar-SA"/>
              </w:rPr>
              <w:t xml:space="preserve">at arbejde videre med 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et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ar-SA"/>
              </w:rPr>
              <w:t>foredragsarrangment</w:t>
            </w:r>
            <w:proofErr w:type="spellEnd"/>
            <w:r w:rsidR="00DB7CFA">
              <w:rPr>
                <w:rFonts w:ascii="Tahoma" w:hAnsi="Tahoma" w:cs="Tahoma"/>
                <w:color w:val="000000" w:themeColor="text1"/>
                <w:lang w:eastAsia="ar-SA"/>
              </w:rPr>
              <w:t xml:space="preserve"> for forældre og elever fra 7.kl. og opefter.</w:t>
            </w:r>
          </w:p>
          <w:p w14:paraId="17C34C51" w14:textId="3A5380B0" w:rsidR="00DB7CFA" w:rsidRDefault="00DB7CFA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  <w:p w14:paraId="307CC1CC" w14:textId="6507DAD6" w:rsidR="00DB7CFA" w:rsidRDefault="00DB7CFA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Jens har kontakt til en tidl. alkoholiker – vi tænker, at vinklen med andre euforiserende stoffer skal med. Gerne fortællinger fra nogle unge mennesker, der har været nedturen igennem.</w:t>
            </w:r>
          </w:p>
          <w:p w14:paraId="4C77ACE6" w14:textId="77777777" w:rsidR="009C1027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  <w:p w14:paraId="61782BD3" w14:textId="77777777" w:rsidR="009C1027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Onsdag d. 23/2 er der informationsaften om Snus, tobak og THC v/SSP for forældre. Her inddrages forældregruppens behov, ønsker og tanker om foredrag for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ar-SA"/>
              </w:rPr>
              <w:t>hhv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 forældre og elever. </w:t>
            </w:r>
          </w:p>
          <w:p w14:paraId="6CD05929" w14:textId="3865AD05" w:rsidR="009C1027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  <w:p w14:paraId="2FAB7175" w14:textId="2591FAD6" w:rsidR="009C1027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Skolebestyrelsen opfordrer til, at der forældrene imellem fra 7. klasse laves klassekontrakter vedr. alkohol og andre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ar-SA"/>
              </w:rPr>
              <w:t>euroriserende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 stoffer. Fælles rammer skaber fælles kultur. Det er </w:t>
            </w:r>
            <w:r w:rsidR="00DB7CFA">
              <w:rPr>
                <w:rFonts w:ascii="Tahoma" w:hAnsi="Tahoma" w:cs="Tahoma"/>
                <w:color w:val="000000" w:themeColor="text1"/>
                <w:lang w:eastAsia="ar-SA"/>
              </w:rPr>
              <w:t xml:space="preserve">til enhver tid 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de voksne, der har ansvaret for kulturen </w:t>
            </w:r>
            <w:r w:rsidR="00DB7CFA">
              <w:rPr>
                <w:rFonts w:ascii="Tahoma" w:hAnsi="Tahoma" w:cs="Tahoma"/>
                <w:color w:val="000000" w:themeColor="text1"/>
                <w:lang w:eastAsia="ar-SA"/>
              </w:rPr>
              <w:t>blandt de unge.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 </w:t>
            </w:r>
          </w:p>
          <w:p w14:paraId="278EC223" w14:textId="5A36365C" w:rsidR="009C1027" w:rsidRPr="009C1027" w:rsidRDefault="009C1027" w:rsidP="00B30E28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</w:tc>
      </w:tr>
    </w:tbl>
    <w:p w14:paraId="292B87C6" w14:textId="68D82348" w:rsidR="003F75AA" w:rsidRDefault="003F75AA" w:rsidP="00AB3318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46CE6350" w14:textId="77777777" w:rsidR="002E37C6" w:rsidRDefault="002E37C6" w:rsidP="00AB3318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CB5A7B" w:rsidRPr="007D156A" w14:paraId="37402083" w14:textId="77777777" w:rsidTr="003F75AA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633C2" w14:textId="48CE2732" w:rsidR="00CB5A7B" w:rsidRPr="007D156A" w:rsidRDefault="00CB5A7B" w:rsidP="00C60C9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bookmarkStart w:id="1" w:name="_Hlk49446026"/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A7572B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4BAF" w14:textId="27489449" w:rsidR="00CB5A7B" w:rsidRPr="007D156A" w:rsidRDefault="00AB19F8" w:rsidP="00C60C9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Nyt valgfag </w:t>
            </w:r>
            <w:r w:rsidR="009C1027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–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 Praksislæring</w:t>
            </w:r>
          </w:p>
        </w:tc>
      </w:tr>
      <w:tr w:rsidR="00CB5A7B" w:rsidRPr="002C6938" w14:paraId="7BA700A0" w14:textId="77777777" w:rsidTr="00C60C9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C1450" w14:textId="77777777" w:rsidR="00CB5A7B" w:rsidRPr="007D156A" w:rsidRDefault="00CB5A7B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08EB" w14:textId="099F915D" w:rsidR="00CB5A7B" w:rsidRPr="002C6938" w:rsidRDefault="00AB19F8" w:rsidP="00C60C9D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Randi</w:t>
            </w:r>
          </w:p>
        </w:tc>
      </w:tr>
      <w:tr w:rsidR="00CB5A7B" w:rsidRPr="00133223" w14:paraId="692A2D99" w14:textId="77777777" w:rsidTr="00C60C9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FF17C" w14:textId="77777777" w:rsidR="00CB5A7B" w:rsidRDefault="00CB5A7B" w:rsidP="00C60C9D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0986" w14:textId="0C3E376B" w:rsidR="00CB5A7B" w:rsidRPr="00133223" w:rsidRDefault="00DB7CFA" w:rsidP="00C60C9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Kort orientering om procesforløb.</w:t>
            </w:r>
          </w:p>
        </w:tc>
      </w:tr>
      <w:tr w:rsidR="00CB5A7B" w:rsidRPr="007D156A" w14:paraId="0A52652F" w14:textId="77777777" w:rsidTr="00C60C9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43135" w14:textId="77777777" w:rsidR="00CB5A7B" w:rsidRPr="006339F6" w:rsidRDefault="00CB5A7B" w:rsidP="00C60C9D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F1" w14:textId="77777777" w:rsidR="00CB5A7B" w:rsidRPr="007D156A" w:rsidRDefault="00CB5A7B" w:rsidP="00C60C9D">
            <w:pPr>
              <w:snapToGrid w:val="0"/>
              <w:rPr>
                <w:rFonts w:ascii="Tahoma" w:hAnsi="Tahoma" w:cs="Tahoma"/>
                <w:i/>
                <w:iCs/>
                <w:color w:val="000000" w:themeColor="text1"/>
                <w:lang w:eastAsia="ar-SA"/>
              </w:rPr>
            </w:pPr>
          </w:p>
        </w:tc>
      </w:tr>
    </w:tbl>
    <w:p w14:paraId="00A31DA8" w14:textId="53335C88" w:rsidR="00DF104F" w:rsidRDefault="00DF104F">
      <w:pPr>
        <w:rPr>
          <w:rFonts w:ascii="Tahoma" w:hAnsi="Tahoma" w:cs="Tahoma"/>
          <w:b/>
          <w:bCs/>
          <w:color w:val="FF0000"/>
          <w:lang w:eastAsia="ar-SA"/>
        </w:rPr>
      </w:pPr>
    </w:p>
    <w:p w14:paraId="7471B015" w14:textId="77777777" w:rsidR="006E1149" w:rsidRDefault="006E1149">
      <w:pPr>
        <w:rPr>
          <w:rFonts w:ascii="Tahoma" w:hAnsi="Tahoma" w:cs="Tahoma"/>
          <w:b/>
          <w:bCs/>
          <w:color w:val="FF0000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6E1149" w:rsidRPr="007D156A" w14:paraId="193D7B04" w14:textId="77777777" w:rsidTr="00A25A7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C2D68" w14:textId="03002F71" w:rsidR="006E1149" w:rsidRPr="007D156A" w:rsidRDefault="006E1149" w:rsidP="00A25A71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C0C0" w14:textId="678832F0" w:rsidR="006E1149" w:rsidRPr="007D156A" w:rsidRDefault="006E1149" w:rsidP="00A25A71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Indeklima – Ansøgning til Realdania</w:t>
            </w:r>
          </w:p>
        </w:tc>
      </w:tr>
      <w:tr w:rsidR="006E1149" w:rsidRPr="002C6938" w14:paraId="49E425A7" w14:textId="77777777" w:rsidTr="00A25A7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50644" w14:textId="77777777" w:rsidR="006E1149" w:rsidRPr="007D156A" w:rsidRDefault="006E1149" w:rsidP="00A25A71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5949" w14:textId="0B7C7CA2" w:rsidR="006E1149" w:rsidRPr="002C6938" w:rsidRDefault="006E1149" w:rsidP="00A25A71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Christian</w:t>
            </w:r>
          </w:p>
        </w:tc>
      </w:tr>
      <w:tr w:rsidR="006E1149" w:rsidRPr="00133223" w14:paraId="3E00096E" w14:textId="77777777" w:rsidTr="00A25A7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5533B" w14:textId="77777777" w:rsidR="006E1149" w:rsidRDefault="006E1149" w:rsidP="00A25A71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6ED" w14:textId="51A78DCE" w:rsidR="006E1149" w:rsidRPr="00133223" w:rsidRDefault="006E1149" w:rsidP="00A25A71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6E1149">
              <w:rPr>
                <w:rFonts w:ascii="Tahoma" w:hAnsi="Tahoma" w:cs="Tahoma"/>
                <w:color w:val="000000" w:themeColor="text1"/>
                <w:lang w:eastAsia="ar-SA"/>
              </w:rPr>
              <w:t>https://realdania.dk/nyheder/2022/01/raldania-vil-hjaelpe-flere-kommuner-med-at-loefte-indeklimaet-i-skolerne</w:t>
            </w:r>
          </w:p>
        </w:tc>
      </w:tr>
      <w:tr w:rsidR="006E1149" w:rsidRPr="007D156A" w14:paraId="3A2FE534" w14:textId="77777777" w:rsidTr="00A25A71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97CE" w14:textId="77777777" w:rsidR="006E1149" w:rsidRPr="006339F6" w:rsidRDefault="006E1149" w:rsidP="00A25A71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lastRenderedPageBreak/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0FF3" w14:textId="77777777" w:rsidR="006E1149" w:rsidRDefault="00DB7CFA" w:rsidP="00A25A71">
            <w:pPr>
              <w:snapToGrid w:val="0"/>
              <w:rPr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Jens har snakket med </w:t>
            </w:r>
            <w:r>
              <w:t xml:space="preserve">Jannek Lundgren Olsen 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fra Holbæk Kommune. Han giver </w:t>
            </w:r>
            <w:r w:rsidR="0064693B">
              <w:rPr>
                <w:rFonts w:ascii="Tahoma" w:hAnsi="Tahoma" w:cs="Tahoma"/>
                <w:color w:val="000000" w:themeColor="text1"/>
                <w:lang w:eastAsia="ar-SA"/>
              </w:rPr>
              <w:t>ønsket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 videre til </w:t>
            </w:r>
            <w:r>
              <w:rPr>
                <w:lang w:eastAsia="en-US"/>
              </w:rPr>
              <w:t>Kim Ravnkilde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, som kigger forbi med måleudstyr, der kan vurdere indeklimaet, </w:t>
            </w:r>
            <w:r>
              <w:rPr>
                <w:lang w:eastAsia="en-US"/>
              </w:rPr>
              <w:t>bl.a. temperatur, fugt, CO2 og støj.</w:t>
            </w:r>
          </w:p>
          <w:p w14:paraId="3AAA8151" w14:textId="0122D6A9" w:rsidR="0064693B" w:rsidRPr="00DB7CFA" w:rsidRDefault="0064693B" w:rsidP="00A25A71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lang w:eastAsia="en-US"/>
              </w:rPr>
              <w:t>Randi følger op herpå.</w:t>
            </w:r>
          </w:p>
        </w:tc>
      </w:tr>
    </w:tbl>
    <w:p w14:paraId="5987EA81" w14:textId="77777777" w:rsidR="006E1149" w:rsidRDefault="006E1149">
      <w:pPr>
        <w:rPr>
          <w:rFonts w:ascii="Tahoma" w:hAnsi="Tahoma" w:cs="Tahoma"/>
          <w:b/>
          <w:bCs/>
          <w:color w:val="FF0000"/>
          <w:lang w:eastAsia="ar-SA"/>
        </w:rPr>
      </w:pPr>
    </w:p>
    <w:p w14:paraId="0ADCDEEA" w14:textId="77777777" w:rsidR="00C10E0E" w:rsidRDefault="00C10E0E" w:rsidP="00FB4732">
      <w:pPr>
        <w:rPr>
          <w:rFonts w:ascii="Tahoma" w:hAnsi="Tahoma" w:cs="Tahoma"/>
          <w:b/>
          <w:bCs/>
          <w:color w:val="FF0000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BB75E3" w:rsidRPr="007D156A" w14:paraId="6128F6DD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A0E71" w14:textId="791675FE" w:rsidR="00BB75E3" w:rsidRPr="007D156A" w:rsidRDefault="00BB75E3" w:rsidP="00FC355D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6E1149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8973" w14:textId="36719E7C" w:rsidR="00BB75E3" w:rsidRPr="00ED0CE8" w:rsidRDefault="00BB75E3" w:rsidP="00FC355D">
            <w:pP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Korte meddelelser</w:t>
            </w:r>
          </w:p>
        </w:tc>
      </w:tr>
      <w:tr w:rsidR="00BB75E3" w:rsidRPr="007D156A" w14:paraId="1A610D48" w14:textId="77777777" w:rsidTr="00FC355D">
        <w:trPr>
          <w:trHeight w:val="60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36050" w14:textId="77777777" w:rsidR="00BB75E3" w:rsidRPr="007D156A" w:rsidRDefault="00BB75E3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C9B5" w14:textId="77777777" w:rsidR="00BB75E3" w:rsidRPr="007D156A" w:rsidRDefault="00BB75E3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Alle</w:t>
            </w:r>
          </w:p>
        </w:tc>
      </w:tr>
      <w:tr w:rsidR="00BB75E3" w:rsidRPr="007D156A" w14:paraId="30BBBF83" w14:textId="77777777" w:rsidTr="00FC355D">
        <w:trPr>
          <w:trHeight w:val="353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7458C" w14:textId="77777777" w:rsidR="00BB75E3" w:rsidRPr="007D156A" w:rsidRDefault="00BB75E3" w:rsidP="00FC355D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BE6" w14:textId="77777777" w:rsidR="00A7572B" w:rsidRDefault="00A7572B" w:rsidP="00A7572B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Elever:</w:t>
            </w:r>
          </w:p>
          <w:p w14:paraId="0A4F3E43" w14:textId="0E4F3CD0" w:rsidR="004A1C4C" w:rsidRPr="00A7572B" w:rsidRDefault="0064693B" w:rsidP="00A7572B">
            <w:pPr>
              <w:pStyle w:val="Listeafsnit"/>
              <w:numPr>
                <w:ilvl w:val="0"/>
                <w:numId w:val="25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Gallafesten flyttes til torsdag i uge 10 (efterfølgende har lærere og ledelse besluttet flytning til uge 12). Festudvalget skal bestå af elever, forældre og medarbejdere. Bestyrelsen hjælper til.</w:t>
            </w:r>
          </w:p>
          <w:p w14:paraId="57A4C6D6" w14:textId="77777777" w:rsidR="00A7572B" w:rsidRDefault="00A7572B" w:rsidP="00A7572B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Medarbejdere:</w:t>
            </w:r>
          </w:p>
          <w:p w14:paraId="676CE15F" w14:textId="7371E387" w:rsidR="00A7572B" w:rsidRDefault="0015537D" w:rsidP="00A7572B">
            <w:pPr>
              <w:pStyle w:val="Listeafsnit"/>
              <w:numPr>
                <w:ilvl w:val="0"/>
                <w:numId w:val="24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Orientering om afholdte terminsprøver</w:t>
            </w:r>
          </w:p>
          <w:p w14:paraId="73329BC4" w14:textId="1277434A" w:rsidR="0015537D" w:rsidRDefault="0015537D" w:rsidP="00A7572B">
            <w:pPr>
              <w:pStyle w:val="Listeafsnit"/>
              <w:numPr>
                <w:ilvl w:val="0"/>
                <w:numId w:val="24"/>
              </w:numPr>
              <w:rPr>
                <w:rFonts w:ascii="Tahoma" w:hAnsi="Tahoma" w:cs="Tahoma"/>
                <w:iCs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iCs/>
                <w:color w:val="000000" w:themeColor="text1"/>
              </w:rPr>
              <w:t>Udskolings-”rum</w:t>
            </w:r>
            <w:proofErr w:type="spellEnd"/>
            <w:r>
              <w:rPr>
                <w:rFonts w:ascii="Tahoma" w:hAnsi="Tahoma" w:cs="Tahoma"/>
                <w:iCs/>
                <w:color w:val="000000" w:themeColor="text1"/>
              </w:rPr>
              <w:t>” på gangene tager form.</w:t>
            </w:r>
          </w:p>
          <w:p w14:paraId="045D209D" w14:textId="544FDE47" w:rsidR="0015537D" w:rsidRDefault="0015537D" w:rsidP="00A7572B">
            <w:pPr>
              <w:pStyle w:val="Listeafsnit"/>
              <w:numPr>
                <w:ilvl w:val="0"/>
                <w:numId w:val="24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Fondansøgninger om fitnesslegeplads er skrevet og overdraget til fundraiserne/projektudviklerne i Holbæk Kommune, de hjælper med ansøgning ved forskellige fonde.</w:t>
            </w:r>
          </w:p>
          <w:p w14:paraId="170F3B03" w14:textId="613F7954" w:rsidR="0015537D" w:rsidRPr="00FF55AB" w:rsidRDefault="0015537D" w:rsidP="00A7572B">
            <w:pPr>
              <w:pStyle w:val="Listeafsnit"/>
              <w:numPr>
                <w:ilvl w:val="0"/>
                <w:numId w:val="24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Orientering omkring driften under </w:t>
            </w:r>
            <w:proofErr w:type="spellStart"/>
            <w:r>
              <w:rPr>
                <w:rFonts w:ascii="Tahoma" w:hAnsi="Tahoma" w:cs="Tahoma"/>
                <w:iCs/>
                <w:color w:val="000000" w:themeColor="text1"/>
              </w:rPr>
              <w:t>corona</w:t>
            </w:r>
            <w:proofErr w:type="spellEnd"/>
          </w:p>
          <w:p w14:paraId="570EED5A" w14:textId="77777777" w:rsidR="00A7572B" w:rsidRDefault="00A7572B" w:rsidP="00A7572B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Ledelse:</w:t>
            </w:r>
          </w:p>
          <w:p w14:paraId="0539AEC2" w14:textId="3659B26B" w:rsidR="0015537D" w:rsidRDefault="0015537D" w:rsidP="00A9574D">
            <w:pPr>
              <w:pStyle w:val="Listeafsnit"/>
              <w:numPr>
                <w:ilvl w:val="0"/>
                <w:numId w:val="23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Orientering om bestyrelsesvalg grundet ny kommunalbestyrelse. Randi og Jacob ser nærmere herpå.</w:t>
            </w:r>
          </w:p>
          <w:p w14:paraId="2A1E8F56" w14:textId="24B5CEC0" w:rsidR="00A9574D" w:rsidRPr="00A9574D" w:rsidRDefault="00A9574D" w:rsidP="00A9574D">
            <w:pPr>
              <w:pStyle w:val="Listeafsnit"/>
              <w:numPr>
                <w:ilvl w:val="0"/>
                <w:numId w:val="23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 xml:space="preserve">Mette og Randi orienterer om </w:t>
            </w:r>
            <w:proofErr w:type="spellStart"/>
            <w:r>
              <w:rPr>
                <w:rFonts w:ascii="Tahoma" w:hAnsi="Tahoma" w:cs="Tahoma"/>
                <w:iCs/>
                <w:color w:val="000000" w:themeColor="text1"/>
              </w:rPr>
              <w:t>ledelsessparing</w:t>
            </w:r>
            <w:proofErr w:type="spellEnd"/>
            <w:r>
              <w:rPr>
                <w:rFonts w:ascii="Tahoma" w:hAnsi="Tahoma" w:cs="Tahoma"/>
                <w:iCs/>
                <w:color w:val="000000" w:themeColor="text1"/>
              </w:rPr>
              <w:t xml:space="preserve"> v/Komponent. Kerneopgaven er ”Elevernes læring og trivsel”. Ledelsen har fokus på ”de gode morgener” i Afsnit A, aktiviteter i SFO og Klub (nyt fokusområde), teamsamarbejde og fælles forberedelse, personalefravær (nyt fokuspunkt).</w:t>
            </w:r>
          </w:p>
          <w:p w14:paraId="6A12267A" w14:textId="77777777" w:rsidR="00A7572B" w:rsidRPr="00FF55AB" w:rsidRDefault="00A7572B" w:rsidP="00A7572B">
            <w:pPr>
              <w:rPr>
                <w:rFonts w:ascii="Tahoma" w:hAnsi="Tahoma" w:cs="Tahoma"/>
                <w:iCs/>
                <w:color w:val="000000" w:themeColor="text1"/>
                <w:sz w:val="22"/>
                <w:szCs w:val="22"/>
              </w:rPr>
            </w:pPr>
            <w:r w:rsidRPr="00FF55AB">
              <w:rPr>
                <w:rFonts w:ascii="Tahoma" w:hAnsi="Tahoma" w:cs="Tahoma"/>
                <w:iCs/>
                <w:color w:val="000000" w:themeColor="text1"/>
                <w:sz w:val="22"/>
                <w:szCs w:val="22"/>
              </w:rPr>
              <w:t>Skolebestyrelse:</w:t>
            </w:r>
          </w:p>
          <w:p w14:paraId="15BA8CE4" w14:textId="540A51A4" w:rsidR="00BB75E3" w:rsidRPr="00A7572B" w:rsidRDefault="00166C56" w:rsidP="00A7572B">
            <w:pPr>
              <w:pStyle w:val="Listeafsnit"/>
              <w:numPr>
                <w:ilvl w:val="0"/>
                <w:numId w:val="23"/>
              </w:num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t>Ingen</w:t>
            </w:r>
          </w:p>
        </w:tc>
      </w:tr>
    </w:tbl>
    <w:p w14:paraId="06D55E34" w14:textId="3D4180F0" w:rsidR="00C10E0E" w:rsidRDefault="00C10E0E" w:rsidP="00FB4732">
      <w:pPr>
        <w:rPr>
          <w:rFonts w:ascii="Tahoma" w:hAnsi="Tahoma" w:cs="Tahoma"/>
          <w:b/>
          <w:bCs/>
          <w:color w:val="FF0000"/>
          <w:lang w:eastAsia="ar-SA"/>
        </w:rPr>
      </w:pPr>
    </w:p>
    <w:p w14:paraId="14FC5C58" w14:textId="6D30975A" w:rsidR="00A9574D" w:rsidRDefault="00A9574D" w:rsidP="00FB4732">
      <w:pPr>
        <w:rPr>
          <w:rFonts w:ascii="Tahoma" w:hAnsi="Tahoma" w:cs="Tahoma"/>
          <w:b/>
          <w:bCs/>
          <w:color w:val="FF0000"/>
          <w:lang w:eastAsia="ar-SA"/>
        </w:rPr>
      </w:pPr>
    </w:p>
    <w:p w14:paraId="7C2B4F21" w14:textId="77777777" w:rsidR="00A9574D" w:rsidRDefault="00A9574D" w:rsidP="00FB4732">
      <w:pPr>
        <w:rPr>
          <w:rFonts w:ascii="Tahoma" w:hAnsi="Tahoma" w:cs="Tahoma"/>
          <w:b/>
          <w:bCs/>
          <w:color w:val="FF0000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A7572B" w:rsidRPr="007D156A" w14:paraId="5D21BA5F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0B333" w14:textId="5F3632A3" w:rsidR="00A7572B" w:rsidRPr="007D156A" w:rsidRDefault="00BA6E4E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FF0000"/>
                <w:lang w:eastAsia="ar-SA"/>
              </w:rPr>
              <w:br w:type="page"/>
            </w:r>
            <w:bookmarkEnd w:id="1"/>
            <w:r w:rsidR="00A7572B"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6E1149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8478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Frihedsforsøg på folkeskoler i Holbæk</w:t>
            </w: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 </w:t>
            </w:r>
          </w:p>
        </w:tc>
      </w:tr>
      <w:tr w:rsidR="00A7572B" w:rsidRPr="002C6938" w14:paraId="30C6EA03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F7B2FD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8401" w14:textId="56023EF2" w:rsidR="00A7572B" w:rsidRPr="002C6938" w:rsidRDefault="00A7572B" w:rsidP="00F644E4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Randi</w:t>
            </w:r>
          </w:p>
        </w:tc>
      </w:tr>
      <w:tr w:rsidR="00A7572B" w:rsidRPr="007D156A" w14:paraId="2F2A050A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C5226" w14:textId="77777777" w:rsidR="00A7572B" w:rsidRPr="00A7572B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 w:rsidRPr="00A7572B"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8E5C" w14:textId="69AC6112" w:rsidR="00DF104F" w:rsidRPr="00A9574D" w:rsidRDefault="00DF104F" w:rsidP="00DF104F">
            <w:pPr>
              <w:snapToGrid w:val="0"/>
              <w:rPr>
                <w:rFonts w:ascii="Tahoma" w:hAnsi="Tahoma" w:cs="Tahoma"/>
                <w:i/>
                <w:lang w:eastAsia="ar-SA"/>
              </w:rPr>
            </w:pPr>
            <w:r w:rsidRPr="00A9574D">
              <w:rPr>
                <w:rFonts w:ascii="Tahoma" w:hAnsi="Tahoma" w:cs="Tahoma"/>
                <w:i/>
                <w:lang w:eastAsia="ar-SA"/>
              </w:rPr>
              <w:t xml:space="preserve">Status på projektudvalget. </w:t>
            </w:r>
          </w:p>
          <w:p w14:paraId="3EE456FD" w14:textId="152E9012" w:rsidR="00A9574D" w:rsidRDefault="00A9574D" w:rsidP="00DF104F">
            <w:pPr>
              <w:snapToGrid w:val="0"/>
              <w:rPr>
                <w:rFonts w:ascii="Tahoma" w:hAnsi="Tahoma" w:cs="Tahoma"/>
                <w:iCs/>
                <w:lang w:eastAsia="ar-SA"/>
              </w:rPr>
            </w:pPr>
          </w:p>
          <w:p w14:paraId="0F0FC93F" w14:textId="2626D97E" w:rsidR="0015537D" w:rsidRDefault="0015537D" w:rsidP="00DF104F">
            <w:pPr>
              <w:snapToGrid w:val="0"/>
              <w:rPr>
                <w:rFonts w:ascii="Tahoma" w:hAnsi="Tahoma" w:cs="Tahoma"/>
                <w:iCs/>
                <w:lang w:eastAsia="ar-SA"/>
              </w:rPr>
            </w:pPr>
            <w:r>
              <w:rPr>
                <w:rFonts w:ascii="Tahoma" w:hAnsi="Tahoma" w:cs="Tahoma"/>
                <w:iCs/>
                <w:lang w:eastAsia="ar-SA"/>
              </w:rPr>
              <w:t xml:space="preserve">Mette og Randi orienterer om den igangværende proces omkring udvikling af Skoleplan for kommende skoleår. I forbindelse med fokus på udvikling af elevernes læring og trivsel iværksættes trivselsrejser med fokus på fællesskaber og kultur. Der indsamles data med udgangspunkt i elevernes oplevelser, som anvendes ved trivselskonferencer (PAF) i klasserne, der afstedkommer en handleplan med løbende opfølgning på teammøderne. </w:t>
            </w:r>
          </w:p>
          <w:p w14:paraId="6AEC8DD1" w14:textId="100973AE" w:rsidR="0015537D" w:rsidRDefault="0015537D" w:rsidP="00DF104F">
            <w:pPr>
              <w:snapToGrid w:val="0"/>
              <w:rPr>
                <w:rFonts w:ascii="Tahoma" w:hAnsi="Tahoma" w:cs="Tahoma"/>
                <w:iCs/>
                <w:lang w:eastAsia="ar-SA"/>
              </w:rPr>
            </w:pPr>
          </w:p>
          <w:p w14:paraId="55A78B4A" w14:textId="3F829C9F" w:rsidR="0015537D" w:rsidRPr="0015537D" w:rsidRDefault="0015537D" w:rsidP="00DF104F">
            <w:pPr>
              <w:snapToGrid w:val="0"/>
              <w:rPr>
                <w:rFonts w:ascii="Tahoma" w:hAnsi="Tahoma" w:cs="Tahoma"/>
                <w:iCs/>
                <w:lang w:eastAsia="ar-SA"/>
              </w:rPr>
            </w:pPr>
            <w:r>
              <w:rPr>
                <w:rFonts w:ascii="Tahoma" w:hAnsi="Tahoma" w:cs="Tahoma"/>
                <w:iCs/>
                <w:lang w:eastAsia="ar-SA"/>
              </w:rPr>
              <w:t xml:space="preserve">Skolens medarbejdere ønsker frihed </w:t>
            </w:r>
            <w:r w:rsidR="000B3DAA">
              <w:rPr>
                <w:rFonts w:ascii="Tahoma" w:hAnsi="Tahoma" w:cs="Tahoma"/>
                <w:iCs/>
                <w:lang w:eastAsia="ar-SA"/>
              </w:rPr>
              <w:t xml:space="preserve">til at erstatte de </w:t>
            </w:r>
            <w:r>
              <w:rPr>
                <w:rFonts w:ascii="Tahoma" w:hAnsi="Tahoma" w:cs="Tahoma"/>
                <w:iCs/>
                <w:lang w:eastAsia="ar-SA"/>
              </w:rPr>
              <w:t xml:space="preserve">nationale test </w:t>
            </w:r>
            <w:r w:rsidR="000B3DAA">
              <w:rPr>
                <w:rFonts w:ascii="Tahoma" w:hAnsi="Tahoma" w:cs="Tahoma"/>
                <w:iCs/>
                <w:lang w:eastAsia="ar-SA"/>
              </w:rPr>
              <w:t>med lokale testprocedurer og en læringskanon (en rød tråd gennem skoleforløbet for de enkelte fag udarbejdet af fagudvalgene).</w:t>
            </w:r>
          </w:p>
          <w:p w14:paraId="78EC101D" w14:textId="77777777" w:rsidR="00A7572B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</w:p>
          <w:p w14:paraId="25B86C93" w14:textId="02A676DF" w:rsidR="000B3DAA" w:rsidRPr="00A7572B" w:rsidRDefault="000B3DAA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 xml:space="preserve">Som tidligere nævnt arbejdes der endvidere med udarbejdelse af et nyt valgfag, der åbner op for en praksisfaglige didaktik udarbejdet i samarbejde med </w:t>
            </w: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lastRenderedPageBreak/>
              <w:t>lokale erhvervsvirksomheder. Randi holder møder herom med Læring &amp; Trivsel og Dansk Industri. Vi er i gang med at finde en passende form. Pt. er der desværre ingen medarbejdere, der har timer til at arbejde med i processen. Dette tages der højde for i fagfordelingen/opgaveoversigten for kommende skoleår. Derfor skydes valgfaget først i gang efter efterårsferien – Fagets samlede antal lektionerne lægges således for eleverne i perioden oktober til juni.</w:t>
            </w:r>
          </w:p>
        </w:tc>
      </w:tr>
      <w:tr w:rsidR="00A7572B" w:rsidRPr="007D156A" w14:paraId="01A90C79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02EF7" w14:textId="77777777" w:rsidR="00A7572B" w:rsidRPr="006339F6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lastRenderedPageBreak/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DDE" w14:textId="77777777" w:rsidR="00A7572B" w:rsidRPr="0015537D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</w:tc>
      </w:tr>
    </w:tbl>
    <w:p w14:paraId="4D5023DF" w14:textId="5E0D8F0C" w:rsidR="00A7572B" w:rsidRDefault="00A7572B" w:rsidP="00A7572B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4935AB42" w14:textId="77777777" w:rsidR="00A7572B" w:rsidRDefault="00A7572B" w:rsidP="00A7572B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A7572B" w:rsidRPr="007D156A" w14:paraId="1E9D0248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CF868" w14:textId="079F729E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 w:rsidR="006E1149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7D48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Kommende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arrangmenter</w:t>
            </w:r>
            <w:proofErr w:type="spellEnd"/>
          </w:p>
        </w:tc>
      </w:tr>
      <w:tr w:rsidR="00A7572B" w:rsidRPr="002C6938" w14:paraId="73F1E795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D56CE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DB9" w14:textId="77777777" w:rsidR="00A7572B" w:rsidRPr="002C6938" w:rsidRDefault="00A7572B" w:rsidP="00F644E4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Alle</w:t>
            </w:r>
          </w:p>
        </w:tc>
      </w:tr>
      <w:tr w:rsidR="00A7572B" w:rsidRPr="00133223" w14:paraId="779C270F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E361E" w14:textId="77777777" w:rsidR="00A7572B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E176" w14:textId="62F866C8" w:rsidR="00A7572B" w:rsidRPr="00133223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G</w:t>
            </w:r>
            <w:r w:rsidRPr="00436F4D">
              <w:rPr>
                <w:rFonts w:ascii="Tahoma" w:hAnsi="Tahoma" w:cs="Tahoma"/>
                <w:color w:val="000000" w:themeColor="text1"/>
                <w:lang w:eastAsia="ar-SA"/>
              </w:rPr>
              <w:t xml:space="preserve">allafest, 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>M</w:t>
            </w:r>
            <w:r w:rsidRPr="00436F4D">
              <w:rPr>
                <w:rFonts w:ascii="Tahoma" w:hAnsi="Tahoma" w:cs="Tahoma"/>
                <w:color w:val="000000" w:themeColor="text1"/>
                <w:lang w:eastAsia="ar-SA"/>
              </w:rPr>
              <w:t xml:space="preserve">usik på </w:t>
            </w:r>
            <w:proofErr w:type="spellStart"/>
            <w:r w:rsidRPr="00436F4D">
              <w:rPr>
                <w:rFonts w:ascii="Tahoma" w:hAnsi="Tahoma" w:cs="Tahoma"/>
                <w:color w:val="000000" w:themeColor="text1"/>
                <w:lang w:eastAsia="ar-SA"/>
              </w:rPr>
              <w:t>amfiscenen</w:t>
            </w:r>
            <w:proofErr w:type="spellEnd"/>
          </w:p>
        </w:tc>
      </w:tr>
      <w:tr w:rsidR="00A7572B" w:rsidRPr="007D156A" w14:paraId="6DF5BD12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35752" w14:textId="77777777" w:rsidR="00A7572B" w:rsidRPr="006339F6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BBC7" w14:textId="3096AC68" w:rsidR="00A7572B" w:rsidRPr="007D156A" w:rsidRDefault="00A7572B" w:rsidP="00F644E4">
            <w:pPr>
              <w:snapToGrid w:val="0"/>
              <w:rPr>
                <w:rFonts w:ascii="Tahoma" w:hAnsi="Tahoma" w:cs="Tahoma"/>
                <w:i/>
                <w:iCs/>
                <w:color w:val="000000" w:themeColor="text1"/>
                <w:lang w:eastAsia="ar-SA"/>
              </w:rPr>
            </w:pPr>
          </w:p>
        </w:tc>
      </w:tr>
    </w:tbl>
    <w:p w14:paraId="07635E71" w14:textId="77777777" w:rsidR="00A7572B" w:rsidRDefault="00A7572B" w:rsidP="00A7572B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p w14:paraId="0A2AD51E" w14:textId="77777777" w:rsidR="00A7572B" w:rsidRDefault="00A7572B" w:rsidP="00A7572B">
      <w:pPr>
        <w:tabs>
          <w:tab w:val="left" w:pos="6601"/>
        </w:tabs>
        <w:rPr>
          <w:rFonts w:ascii="Tahoma" w:hAnsi="Tahoma" w:cs="Tahoma"/>
          <w:b/>
          <w:bCs/>
          <w:color w:val="000000" w:themeColor="text1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A7572B" w:rsidRPr="007D156A" w14:paraId="383B5312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C59F7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10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5D47" w14:textId="63B62180" w:rsidR="00A7572B" w:rsidRPr="007D156A" w:rsidRDefault="00753D6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Fraværskultur</w:t>
            </w:r>
          </w:p>
        </w:tc>
      </w:tr>
      <w:tr w:rsidR="00A7572B" w:rsidRPr="002C6938" w14:paraId="1FCC9851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EB121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25CB" w14:textId="125E63F3" w:rsidR="00A7572B" w:rsidRPr="002C6938" w:rsidRDefault="00753D6B" w:rsidP="00F644E4">
            <w:pPr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>Randi</w:t>
            </w:r>
          </w:p>
        </w:tc>
      </w:tr>
      <w:tr w:rsidR="00A7572B" w:rsidRPr="00133223" w14:paraId="35056A9D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1E6A" w14:textId="77777777" w:rsidR="00A7572B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Fremstilling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8AD3" w14:textId="2637D692" w:rsidR="00A7572B" w:rsidRPr="00133223" w:rsidRDefault="00753D6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 w:rsidRPr="00753D6B">
              <w:rPr>
                <w:rFonts w:ascii="Tahoma" w:hAnsi="Tahoma" w:cs="Tahoma"/>
                <w:color w:val="000000" w:themeColor="text1"/>
                <w:lang w:eastAsia="ar-SA"/>
              </w:rPr>
              <w:t xml:space="preserve">Vi har klasser, hvor over halvdelen af eleverne har tæt på 3 ugers </w:t>
            </w:r>
            <w:r w:rsidR="00BA6E4E">
              <w:rPr>
                <w:rFonts w:ascii="Tahoma" w:hAnsi="Tahoma" w:cs="Tahoma"/>
                <w:color w:val="000000" w:themeColor="text1"/>
                <w:lang w:eastAsia="ar-SA"/>
              </w:rPr>
              <w:t>fravær.</w:t>
            </w:r>
          </w:p>
        </w:tc>
      </w:tr>
      <w:tr w:rsidR="00A7572B" w:rsidRPr="007D156A" w14:paraId="42597E7E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7D816" w14:textId="77777777" w:rsidR="00A7572B" w:rsidRPr="006339F6" w:rsidRDefault="00A7572B" w:rsidP="00F644E4">
            <w:pPr>
              <w:snapToGrid w:val="0"/>
              <w:rPr>
                <w:rFonts w:ascii="Tahoma" w:hAnsi="Tahoma" w:cs="Tahoma"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Cs/>
                <w:color w:val="000000" w:themeColor="text1"/>
                <w:lang w:eastAsia="ar-SA"/>
              </w:rPr>
              <w:t>Beslutning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FAC" w14:textId="34E93EAA" w:rsidR="00A7572B" w:rsidRPr="000B3DAA" w:rsidRDefault="000B3DAA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Randi repeterer i et opslag til alle forældre på AULA, hvorledes man </w:t>
            </w:r>
            <w:r w:rsidR="00A9574D">
              <w:rPr>
                <w:rFonts w:ascii="Tahoma" w:hAnsi="Tahoma" w:cs="Tahoma"/>
                <w:color w:val="000000" w:themeColor="text1"/>
                <w:lang w:eastAsia="ar-SA"/>
              </w:rPr>
              <w:t>anvender MU Fravær.</w:t>
            </w:r>
            <w:r>
              <w:rPr>
                <w:rFonts w:ascii="Tahoma" w:hAnsi="Tahoma" w:cs="Tahoma"/>
                <w:color w:val="000000" w:themeColor="text1"/>
                <w:lang w:eastAsia="ar-SA"/>
              </w:rPr>
              <w:t xml:space="preserve"> </w:t>
            </w:r>
          </w:p>
        </w:tc>
      </w:tr>
    </w:tbl>
    <w:p w14:paraId="7E568CC6" w14:textId="77777777" w:rsidR="00A7572B" w:rsidRDefault="00A7572B" w:rsidP="00A7572B">
      <w:pPr>
        <w:rPr>
          <w:rFonts w:ascii="Tahoma" w:hAnsi="Tahoma" w:cs="Tahoma"/>
          <w:b/>
          <w:bCs/>
          <w:color w:val="FF0000"/>
          <w:lang w:eastAsia="ar-SA"/>
        </w:rPr>
      </w:pPr>
    </w:p>
    <w:p w14:paraId="7F5B2C90" w14:textId="77777777" w:rsidR="00A7572B" w:rsidRPr="00533DE4" w:rsidRDefault="00A7572B" w:rsidP="00A7572B">
      <w:pPr>
        <w:rPr>
          <w:rFonts w:ascii="Tahoma" w:hAnsi="Tahoma" w:cs="Tahoma"/>
          <w:b/>
          <w:bCs/>
          <w:color w:val="FF0000"/>
          <w:lang w:eastAsia="ar-SA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A7572B" w:rsidRPr="007D156A" w14:paraId="171E0EBF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FDBED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11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F9BF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Evt. </w:t>
            </w:r>
          </w:p>
        </w:tc>
      </w:tr>
      <w:tr w:rsidR="00A7572B" w:rsidRPr="007D156A" w14:paraId="435494A0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880B0" w14:textId="77777777" w:rsidR="00A7572B" w:rsidRPr="00A9574D" w:rsidRDefault="00A7572B" w:rsidP="00F644E4">
            <w:pPr>
              <w:snapToGrid w:val="0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CED4" w14:textId="14BF792C" w:rsidR="00A7572B" w:rsidRPr="00A9574D" w:rsidRDefault="00A9574D" w:rsidP="00F644E4">
            <w:pPr>
              <w:rPr>
                <w:rFonts w:ascii="Tahoma" w:hAnsi="Tahoma" w:cs="Tahoma"/>
                <w:lang w:eastAsia="ar-SA"/>
              </w:rPr>
            </w:pPr>
            <w:r w:rsidRPr="00A9574D">
              <w:rPr>
                <w:rFonts w:ascii="Tahoma" w:hAnsi="Tahoma" w:cs="Tahoma"/>
                <w:lang w:eastAsia="ar-SA"/>
              </w:rPr>
              <w:t xml:space="preserve">Jacob </w:t>
            </w:r>
            <w:r>
              <w:rPr>
                <w:rFonts w:ascii="Tahoma" w:hAnsi="Tahoma" w:cs="Tahoma"/>
                <w:lang w:eastAsia="ar-SA"/>
              </w:rPr>
              <w:t>gør opmærksom på, at det er muligt at vælge at ændre placeringen af vinterferien til uge 6 eller 8. Han spørger, om der ønskes videre dialog herom. Dette afslås.</w:t>
            </w:r>
          </w:p>
        </w:tc>
      </w:tr>
      <w:tr w:rsidR="00A7572B" w:rsidRPr="007D156A" w14:paraId="2D0471DA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9066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i/>
                <w:color w:val="000000" w:themeColor="text1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D77" w14:textId="57AB5FB1" w:rsidR="00A7572B" w:rsidRPr="00A9574D" w:rsidRDefault="00A9574D" w:rsidP="00F644E4">
            <w:pPr>
              <w:snapToGrid w:val="0"/>
              <w:rPr>
                <w:rFonts w:ascii="Tahoma" w:hAnsi="Tahoma" w:cs="Tahoma"/>
                <w:color w:val="FF0000"/>
                <w:lang w:eastAsia="ar-SA"/>
              </w:rPr>
            </w:pPr>
            <w:r w:rsidRPr="00A9574D">
              <w:rPr>
                <w:rFonts w:ascii="Tahoma" w:hAnsi="Tahoma" w:cs="Tahoma"/>
                <w:lang w:eastAsia="ar-SA"/>
              </w:rPr>
              <w:t>Forældrerepræsentanter gør opmærksomme på, at de oplever udfordringer med elever, der uden tilladelse selv tjekket sig ud fra SFO.</w:t>
            </w:r>
            <w:r>
              <w:rPr>
                <w:rFonts w:ascii="Tahoma" w:hAnsi="Tahoma" w:cs="Tahoma"/>
                <w:lang w:eastAsia="ar-SA"/>
              </w:rPr>
              <w:t xml:space="preserve"> Mette følger op herpå.</w:t>
            </w:r>
          </w:p>
        </w:tc>
      </w:tr>
    </w:tbl>
    <w:p w14:paraId="1E9086F3" w14:textId="77777777" w:rsidR="00A7572B" w:rsidRDefault="00A7572B" w:rsidP="00A7572B">
      <w:pPr>
        <w:rPr>
          <w:rFonts w:ascii="Tahoma" w:hAnsi="Tahoma" w:cs="Tahoma"/>
          <w:b/>
          <w:color w:val="000000" w:themeColor="text1"/>
        </w:rPr>
      </w:pPr>
    </w:p>
    <w:p w14:paraId="2995C815" w14:textId="77777777" w:rsidR="00A7572B" w:rsidRDefault="00A7572B" w:rsidP="00A7572B">
      <w:pPr>
        <w:rPr>
          <w:rFonts w:ascii="Tahoma" w:hAnsi="Tahoma" w:cs="Tahoma"/>
          <w:b/>
          <w:color w:val="000000" w:themeColor="text1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A7572B" w:rsidRPr="007D156A" w14:paraId="07C0A470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9A31F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Punkt </w:t>
            </w:r>
            <w:r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BFC4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</w:pPr>
            <w:r w:rsidRPr="007D156A">
              <w:rPr>
                <w:rFonts w:ascii="Tahoma" w:hAnsi="Tahoma" w:cs="Tahoma"/>
                <w:b/>
                <w:bCs/>
                <w:color w:val="000000" w:themeColor="text1"/>
                <w:lang w:eastAsia="ar-SA"/>
              </w:rPr>
              <w:t xml:space="preserve">Evt. Lukket punkt </w:t>
            </w:r>
          </w:p>
        </w:tc>
      </w:tr>
      <w:tr w:rsidR="00A7572B" w:rsidRPr="007D156A" w14:paraId="094CF687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11530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color w:val="000000" w:themeColor="text1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445" w14:textId="55FD5161" w:rsidR="00A7572B" w:rsidRPr="007D156A" w:rsidRDefault="001364CB" w:rsidP="00F644E4">
            <w:pPr>
              <w:snapToGrid w:val="0"/>
              <w:rPr>
                <w:rFonts w:ascii="Tahoma" w:hAnsi="Tahoma" w:cs="Tahoma"/>
                <w:i/>
                <w:iCs/>
                <w:color w:val="000000" w:themeColor="text1"/>
                <w:lang w:eastAsia="ar-SA"/>
              </w:rPr>
            </w:pPr>
            <w:r>
              <w:rPr>
                <w:rFonts w:ascii="Tahoma" w:hAnsi="Tahoma" w:cs="Tahoma"/>
                <w:i/>
                <w:iCs/>
                <w:color w:val="000000" w:themeColor="text1"/>
                <w:lang w:eastAsia="ar-SA"/>
              </w:rPr>
              <w:t xml:space="preserve"> Der blev på mødet behandlet et tema under dette punkt.</w:t>
            </w:r>
          </w:p>
        </w:tc>
      </w:tr>
      <w:tr w:rsidR="00A7572B" w:rsidRPr="007D156A" w14:paraId="1CEF82BC" w14:textId="77777777" w:rsidTr="00F644E4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A5A01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b/>
                <w:bCs/>
                <w:i/>
                <w:color w:val="000000" w:themeColor="text1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D037" w14:textId="77777777" w:rsidR="00A7572B" w:rsidRPr="007D156A" w:rsidRDefault="00A7572B" w:rsidP="00F644E4">
            <w:pPr>
              <w:snapToGrid w:val="0"/>
              <w:rPr>
                <w:rFonts w:ascii="Tahoma" w:hAnsi="Tahoma" w:cs="Tahoma"/>
                <w:i/>
                <w:iCs/>
                <w:color w:val="000000" w:themeColor="text1"/>
                <w:lang w:eastAsia="ar-SA"/>
              </w:rPr>
            </w:pPr>
          </w:p>
        </w:tc>
      </w:tr>
    </w:tbl>
    <w:p w14:paraId="71D52629" w14:textId="3AA5159C" w:rsidR="00C4704A" w:rsidRDefault="00C4704A" w:rsidP="00C83E3B">
      <w:pPr>
        <w:rPr>
          <w:rFonts w:ascii="Tahoma" w:hAnsi="Tahoma" w:cs="Tahoma"/>
          <w:color w:val="000000" w:themeColor="text1"/>
        </w:rPr>
      </w:pPr>
    </w:p>
    <w:p w14:paraId="6A3AC7CD" w14:textId="77777777" w:rsidR="00021651" w:rsidRDefault="00021651" w:rsidP="00C83E3B">
      <w:pPr>
        <w:rPr>
          <w:rFonts w:ascii="Tahoma" w:hAnsi="Tahoma" w:cs="Tahoma"/>
          <w:color w:val="000000" w:themeColor="text1"/>
        </w:rPr>
      </w:pPr>
    </w:p>
    <w:tbl>
      <w:tblPr>
        <w:tblW w:w="98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8365"/>
      </w:tblGrid>
      <w:tr w:rsidR="00BB75E3" w:rsidRPr="00BB75E3" w14:paraId="6163CB64" w14:textId="77777777" w:rsidTr="0024242F"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89C" w14:textId="4BFDB6C8" w:rsidR="00021651" w:rsidRPr="00BB75E3" w:rsidRDefault="00021651" w:rsidP="00FC355D">
            <w:pPr>
              <w:snapToGrid w:val="0"/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</w:pPr>
            <w:r w:rsidRPr="00BB75E3"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  <w:t xml:space="preserve">Punkter til </w:t>
            </w:r>
            <w:r w:rsidR="00AE0B1C" w:rsidRPr="00BB75E3"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  <w:t>kommende bestyrelsesmøder</w:t>
            </w:r>
          </w:p>
        </w:tc>
      </w:tr>
      <w:tr w:rsidR="00021651" w:rsidRPr="00BB75E3" w14:paraId="609578AB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77FC" w14:textId="5408B0CF" w:rsidR="00021651" w:rsidRPr="00BB75E3" w:rsidRDefault="00021651" w:rsidP="00021651">
            <w:pPr>
              <w:snapToGrid w:val="0"/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</w:pPr>
            <w:r w:rsidRPr="00BB75E3"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  <w:t>Ansvarlig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B758" w14:textId="6C73CD9D" w:rsidR="00021651" w:rsidRPr="00BB75E3" w:rsidRDefault="00021651" w:rsidP="00021651">
            <w:pPr>
              <w:snapToGrid w:val="0"/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</w:pPr>
            <w:r w:rsidRPr="00BB75E3">
              <w:rPr>
                <w:rFonts w:ascii="Tahoma" w:hAnsi="Tahoma" w:cs="Tahoma"/>
                <w:b/>
                <w:bCs/>
                <w:color w:val="808080" w:themeColor="background1" w:themeShade="80"/>
                <w:lang w:eastAsia="ar-SA"/>
              </w:rPr>
              <w:t>Fremstilling</w:t>
            </w:r>
          </w:p>
        </w:tc>
      </w:tr>
      <w:tr w:rsidR="00BB75E3" w:rsidRPr="00BB75E3" w14:paraId="263DECE6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EA98C" w14:textId="572A9642" w:rsidR="00021651" w:rsidRPr="00BB75E3" w:rsidRDefault="00AE0B1C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 w:rsidRPr="00BB75E3">
              <w:rPr>
                <w:rFonts w:ascii="Tahoma" w:hAnsi="Tahoma" w:cs="Tahoma"/>
                <w:color w:val="808080" w:themeColor="background1" w:themeShade="80"/>
                <w:lang w:eastAsia="ar-SA"/>
              </w:rPr>
              <w:t>R</w:t>
            </w:r>
            <w:r w:rsidR="00A7572B">
              <w:rPr>
                <w:rFonts w:ascii="Tahoma" w:hAnsi="Tahoma" w:cs="Tahoma"/>
                <w:color w:val="808080" w:themeColor="background1" w:themeShade="80"/>
                <w:lang w:eastAsia="ar-SA"/>
              </w:rPr>
              <w:t>andi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411E" w14:textId="6DCAD54F" w:rsidR="00021651" w:rsidRPr="00BB75E3" w:rsidRDefault="00AE0B1C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 w:rsidRPr="00BB75E3">
              <w:rPr>
                <w:rFonts w:ascii="Tahoma" w:hAnsi="Tahoma" w:cs="Tahoma"/>
                <w:color w:val="808080" w:themeColor="background1" w:themeShade="80"/>
                <w:lang w:eastAsia="ar-SA"/>
              </w:rPr>
              <w:t>Målrettet lektiecafé i samarbejde med byens seniorer</w:t>
            </w:r>
          </w:p>
        </w:tc>
      </w:tr>
      <w:tr w:rsidR="00BB75E3" w:rsidRPr="00BB75E3" w14:paraId="5EF8B85D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5F498" w14:textId="42B3EF4A" w:rsidR="00021651" w:rsidRPr="004279B3" w:rsidRDefault="004279B3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  <w:r w:rsidRPr="004279B3"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R</w:t>
            </w:r>
            <w:r w:rsidR="00A7572B"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andi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382B" w14:textId="3D302D8E" w:rsidR="00021651" w:rsidRPr="004279B3" w:rsidRDefault="004279B3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 w:rsidRPr="004279B3">
              <w:rPr>
                <w:rFonts w:ascii="Tahoma" w:hAnsi="Tahoma" w:cs="Tahoma"/>
                <w:color w:val="808080" w:themeColor="background1" w:themeShade="80"/>
                <w:lang w:eastAsia="ar-SA"/>
              </w:rPr>
              <w:t>Praktikbank</w:t>
            </w:r>
          </w:p>
        </w:tc>
      </w:tr>
      <w:tr w:rsidR="008851CF" w:rsidRPr="00BB75E3" w14:paraId="211E8527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D9DA8" w14:textId="715DA765" w:rsidR="008851CF" w:rsidRPr="004279B3" w:rsidRDefault="008851CF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R</w:t>
            </w:r>
            <w:r w:rsidR="00A7572B"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andi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36E" w14:textId="03206876" w:rsidR="008851CF" w:rsidRPr="004279B3" w:rsidRDefault="008851CF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color w:val="808080" w:themeColor="background1" w:themeShade="80"/>
                <w:lang w:eastAsia="ar-SA"/>
              </w:rPr>
              <w:t>Gislinge Multiforum</w:t>
            </w:r>
          </w:p>
        </w:tc>
      </w:tr>
      <w:tr w:rsidR="008851CF" w:rsidRPr="00BB75E3" w14:paraId="7A1C1FBB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920D" w14:textId="28CD5400" w:rsidR="008851CF" w:rsidRPr="004279B3" w:rsidRDefault="008851CF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J</w:t>
            </w:r>
            <w:r w:rsidR="00A7572B"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acob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B3F1" w14:textId="1FDC3A8E" w:rsidR="008851CF" w:rsidRPr="004279B3" w:rsidRDefault="008851CF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color w:val="808080" w:themeColor="background1" w:themeShade="80"/>
                <w:lang w:eastAsia="ar-SA"/>
              </w:rPr>
              <w:t>Ungdomsklub i kælderen</w:t>
            </w:r>
          </w:p>
        </w:tc>
      </w:tr>
      <w:tr w:rsidR="008851CF" w:rsidRPr="00BB75E3" w14:paraId="712531E6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CEAFE" w14:textId="54F9A7D0" w:rsidR="008851CF" w:rsidRPr="004279B3" w:rsidRDefault="003D7CC3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R</w:t>
            </w:r>
            <w:r w:rsidR="00A7572B"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  <w:t>andi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F7E1" w14:textId="099C97AC" w:rsidR="008851CF" w:rsidRPr="004279B3" w:rsidRDefault="003D7CC3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  <w:r>
              <w:rPr>
                <w:rFonts w:ascii="Tahoma" w:hAnsi="Tahoma" w:cs="Tahoma"/>
                <w:color w:val="808080" w:themeColor="background1" w:themeShade="80"/>
                <w:lang w:eastAsia="ar-SA"/>
              </w:rPr>
              <w:t>Dalende børnetal</w:t>
            </w:r>
          </w:p>
        </w:tc>
      </w:tr>
      <w:tr w:rsidR="009E35EE" w:rsidRPr="00BB75E3" w14:paraId="35CC5306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3C47D" w14:textId="77777777" w:rsidR="009E35EE" w:rsidRDefault="009E35EE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D8D6" w14:textId="77777777" w:rsidR="009E35EE" w:rsidRDefault="009E35EE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</w:p>
        </w:tc>
      </w:tr>
      <w:tr w:rsidR="009E35EE" w:rsidRPr="00BB75E3" w14:paraId="2CE599A5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DEF1" w14:textId="77777777" w:rsidR="009E35EE" w:rsidRDefault="009E35EE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</w:p>
        </w:tc>
      </w:tr>
      <w:tr w:rsidR="008851CF" w:rsidRPr="00BB75E3" w14:paraId="6AA6542F" w14:textId="77777777" w:rsidTr="00FC355D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D80EE" w14:textId="77777777" w:rsidR="008851CF" w:rsidRPr="004279B3" w:rsidRDefault="008851CF" w:rsidP="00FC355D">
            <w:pPr>
              <w:snapToGrid w:val="0"/>
              <w:rPr>
                <w:rFonts w:ascii="Tahoma" w:hAnsi="Tahoma" w:cs="Tahoma"/>
                <w:iCs/>
                <w:color w:val="808080" w:themeColor="background1" w:themeShade="80"/>
                <w:lang w:eastAsia="ar-SA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C97" w14:textId="77777777" w:rsidR="008851CF" w:rsidRPr="004279B3" w:rsidRDefault="008851CF" w:rsidP="00FC355D">
            <w:pPr>
              <w:snapToGrid w:val="0"/>
              <w:rPr>
                <w:rFonts w:ascii="Tahoma" w:hAnsi="Tahoma" w:cs="Tahoma"/>
                <w:color w:val="808080" w:themeColor="background1" w:themeShade="80"/>
                <w:lang w:eastAsia="ar-SA"/>
              </w:rPr>
            </w:pPr>
          </w:p>
        </w:tc>
      </w:tr>
    </w:tbl>
    <w:p w14:paraId="7FCAF2A2" w14:textId="77777777" w:rsidR="00021651" w:rsidRDefault="00021651" w:rsidP="00C83E3B">
      <w:pPr>
        <w:rPr>
          <w:rFonts w:ascii="Tahoma" w:hAnsi="Tahoma" w:cs="Tahoma"/>
          <w:color w:val="000000" w:themeColor="text1"/>
        </w:rPr>
      </w:pPr>
    </w:p>
    <w:sectPr w:rsidR="00021651" w:rsidSect="00C517CC">
      <w:footerReference w:type="default" r:id="rId9"/>
      <w:pgSz w:w="11906" w:h="16838" w:code="9"/>
      <w:pgMar w:top="851" w:right="1106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9AB8" w14:textId="77777777" w:rsidR="00CC0DE3" w:rsidRDefault="00CC0DE3">
      <w:r>
        <w:separator/>
      </w:r>
    </w:p>
  </w:endnote>
  <w:endnote w:type="continuationSeparator" w:id="0">
    <w:p w14:paraId="064A5DCB" w14:textId="77777777" w:rsidR="00CC0DE3" w:rsidRDefault="00CC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6742" w14:textId="0AF55DBB" w:rsidR="00620C79" w:rsidRPr="00AC289A" w:rsidRDefault="00620C79" w:rsidP="003F75AA">
    <w:pPr>
      <w:pStyle w:val="Sidefod"/>
      <w:tabs>
        <w:tab w:val="left" w:pos="2268"/>
      </w:tabs>
      <w:spacing w:line="220" w:lineRule="exact"/>
      <w:rPr>
        <w:rFonts w:ascii="Times New Roman" w:hAnsi="Times New Roman" w:cs="Times New Roman"/>
        <w:color w:val="0033C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3031" w14:textId="77777777" w:rsidR="00CC0DE3" w:rsidRDefault="00CC0DE3">
      <w:r>
        <w:separator/>
      </w:r>
    </w:p>
  </w:footnote>
  <w:footnote w:type="continuationSeparator" w:id="0">
    <w:p w14:paraId="6C2CCE7A" w14:textId="77777777" w:rsidR="00CC0DE3" w:rsidRDefault="00CC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7F5"/>
    <w:multiLevelType w:val="hybridMultilevel"/>
    <w:tmpl w:val="305EFA3C"/>
    <w:lvl w:ilvl="0" w:tplc="701A2BCE">
      <w:start w:val="1"/>
      <w:numFmt w:val="decimal"/>
      <w:pStyle w:val="Autonummer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4DF6"/>
    <w:multiLevelType w:val="hybridMultilevel"/>
    <w:tmpl w:val="354C1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478"/>
    <w:multiLevelType w:val="hybridMultilevel"/>
    <w:tmpl w:val="9B104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6A6"/>
    <w:multiLevelType w:val="hybridMultilevel"/>
    <w:tmpl w:val="BB30A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6A9"/>
    <w:multiLevelType w:val="hybridMultilevel"/>
    <w:tmpl w:val="E568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05F"/>
    <w:multiLevelType w:val="hybridMultilevel"/>
    <w:tmpl w:val="9BDE2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998"/>
    <w:multiLevelType w:val="hybridMultilevel"/>
    <w:tmpl w:val="F8603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610"/>
    <w:multiLevelType w:val="hybridMultilevel"/>
    <w:tmpl w:val="4DF05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175E"/>
    <w:multiLevelType w:val="hybridMultilevel"/>
    <w:tmpl w:val="7CB0D66C"/>
    <w:lvl w:ilvl="0" w:tplc="BDE2F8D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C555A"/>
    <w:multiLevelType w:val="hybridMultilevel"/>
    <w:tmpl w:val="D1B45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15BA"/>
    <w:multiLevelType w:val="hybridMultilevel"/>
    <w:tmpl w:val="E76EEA5C"/>
    <w:lvl w:ilvl="0" w:tplc="E914537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4D2F"/>
    <w:multiLevelType w:val="hybridMultilevel"/>
    <w:tmpl w:val="EAC06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3844"/>
    <w:multiLevelType w:val="hybridMultilevel"/>
    <w:tmpl w:val="46C2E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4B1A"/>
    <w:multiLevelType w:val="hybridMultilevel"/>
    <w:tmpl w:val="7AD4A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742CB"/>
    <w:multiLevelType w:val="hybridMultilevel"/>
    <w:tmpl w:val="62385870"/>
    <w:lvl w:ilvl="0" w:tplc="FE16280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F72F0"/>
    <w:multiLevelType w:val="hybridMultilevel"/>
    <w:tmpl w:val="7E2E0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B63"/>
    <w:multiLevelType w:val="hybridMultilevel"/>
    <w:tmpl w:val="BE263F28"/>
    <w:lvl w:ilvl="0" w:tplc="0FDA8C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17519"/>
    <w:multiLevelType w:val="hybridMultilevel"/>
    <w:tmpl w:val="C5A4E182"/>
    <w:lvl w:ilvl="0" w:tplc="7E8EA3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4439B"/>
    <w:multiLevelType w:val="hybridMultilevel"/>
    <w:tmpl w:val="32C06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70384"/>
    <w:multiLevelType w:val="hybridMultilevel"/>
    <w:tmpl w:val="A1D02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1651"/>
    <w:multiLevelType w:val="hybridMultilevel"/>
    <w:tmpl w:val="8D80F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F016F"/>
    <w:multiLevelType w:val="hybridMultilevel"/>
    <w:tmpl w:val="18364152"/>
    <w:lvl w:ilvl="0" w:tplc="3F9EF6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658C"/>
    <w:multiLevelType w:val="hybridMultilevel"/>
    <w:tmpl w:val="A7FA9C3C"/>
    <w:lvl w:ilvl="0" w:tplc="3FF62C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7AB9"/>
    <w:multiLevelType w:val="hybridMultilevel"/>
    <w:tmpl w:val="9CCA6A68"/>
    <w:lvl w:ilvl="0" w:tplc="B0AEA7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73FFD"/>
    <w:multiLevelType w:val="hybridMultilevel"/>
    <w:tmpl w:val="29BA1B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8EE"/>
    <w:multiLevelType w:val="hybridMultilevel"/>
    <w:tmpl w:val="43CE96CE"/>
    <w:lvl w:ilvl="0" w:tplc="0C487050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74A94"/>
    <w:multiLevelType w:val="hybridMultilevel"/>
    <w:tmpl w:val="19D67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9"/>
  </w:num>
  <w:num w:numId="5">
    <w:abstractNumId w:val="18"/>
  </w:num>
  <w:num w:numId="6">
    <w:abstractNumId w:val="13"/>
  </w:num>
  <w:num w:numId="7">
    <w:abstractNumId w:val="12"/>
  </w:num>
  <w:num w:numId="8">
    <w:abstractNumId w:val="26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14"/>
  </w:num>
  <w:num w:numId="18">
    <w:abstractNumId w:val="25"/>
  </w:num>
  <w:num w:numId="19">
    <w:abstractNumId w:val="17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22"/>
  </w:num>
  <w:num w:numId="25">
    <w:abstractNumId w:val="23"/>
  </w:num>
  <w:num w:numId="26">
    <w:abstractNumId w:val="24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CE825A28-E63B-48D1-9EEC-B0DEE8891E52}"/>
  </w:docVars>
  <w:rsids>
    <w:rsidRoot w:val="00C83E3B"/>
    <w:rsid w:val="00002683"/>
    <w:rsid w:val="00005134"/>
    <w:rsid w:val="00005AE4"/>
    <w:rsid w:val="00005DBB"/>
    <w:rsid w:val="00007E18"/>
    <w:rsid w:val="00010A16"/>
    <w:rsid w:val="0001401E"/>
    <w:rsid w:val="0001505D"/>
    <w:rsid w:val="00021651"/>
    <w:rsid w:val="000235CE"/>
    <w:rsid w:val="00026499"/>
    <w:rsid w:val="0002693F"/>
    <w:rsid w:val="000269FC"/>
    <w:rsid w:val="000309E9"/>
    <w:rsid w:val="00031EEB"/>
    <w:rsid w:val="00037A9C"/>
    <w:rsid w:val="000449ED"/>
    <w:rsid w:val="00045E19"/>
    <w:rsid w:val="000461F1"/>
    <w:rsid w:val="00050130"/>
    <w:rsid w:val="0005065E"/>
    <w:rsid w:val="000516E2"/>
    <w:rsid w:val="000538EF"/>
    <w:rsid w:val="00053A42"/>
    <w:rsid w:val="00057FAF"/>
    <w:rsid w:val="00061359"/>
    <w:rsid w:val="000655C2"/>
    <w:rsid w:val="0006755C"/>
    <w:rsid w:val="000676C8"/>
    <w:rsid w:val="00070A2B"/>
    <w:rsid w:val="00074729"/>
    <w:rsid w:val="000752E3"/>
    <w:rsid w:val="00075A3F"/>
    <w:rsid w:val="00077F6F"/>
    <w:rsid w:val="0008049D"/>
    <w:rsid w:val="000807FD"/>
    <w:rsid w:val="0008135D"/>
    <w:rsid w:val="00081943"/>
    <w:rsid w:val="000836FD"/>
    <w:rsid w:val="00086404"/>
    <w:rsid w:val="0009060F"/>
    <w:rsid w:val="000910F8"/>
    <w:rsid w:val="00093DBB"/>
    <w:rsid w:val="000A3F70"/>
    <w:rsid w:val="000B05A0"/>
    <w:rsid w:val="000B1EB9"/>
    <w:rsid w:val="000B2092"/>
    <w:rsid w:val="000B3DAA"/>
    <w:rsid w:val="000B4043"/>
    <w:rsid w:val="000B440B"/>
    <w:rsid w:val="000B481E"/>
    <w:rsid w:val="000B4F51"/>
    <w:rsid w:val="000C0EB8"/>
    <w:rsid w:val="000C1651"/>
    <w:rsid w:val="000C1E0D"/>
    <w:rsid w:val="000C1FFE"/>
    <w:rsid w:val="000C5F0D"/>
    <w:rsid w:val="000C6E5A"/>
    <w:rsid w:val="000C772B"/>
    <w:rsid w:val="000D07C1"/>
    <w:rsid w:val="000D1AE4"/>
    <w:rsid w:val="000D2606"/>
    <w:rsid w:val="000D292C"/>
    <w:rsid w:val="000D3F00"/>
    <w:rsid w:val="000D4432"/>
    <w:rsid w:val="000E11FC"/>
    <w:rsid w:val="000E2F52"/>
    <w:rsid w:val="000E445C"/>
    <w:rsid w:val="000F06DC"/>
    <w:rsid w:val="000F1867"/>
    <w:rsid w:val="000F4429"/>
    <w:rsid w:val="000F6CF0"/>
    <w:rsid w:val="001019AB"/>
    <w:rsid w:val="001029A4"/>
    <w:rsid w:val="00103161"/>
    <w:rsid w:val="0010434B"/>
    <w:rsid w:val="001051AB"/>
    <w:rsid w:val="001122FA"/>
    <w:rsid w:val="001149FE"/>
    <w:rsid w:val="00120B53"/>
    <w:rsid w:val="00122B1A"/>
    <w:rsid w:val="00125CAE"/>
    <w:rsid w:val="00130AC7"/>
    <w:rsid w:val="00132F5E"/>
    <w:rsid w:val="00133223"/>
    <w:rsid w:val="001364CB"/>
    <w:rsid w:val="00137587"/>
    <w:rsid w:val="00137C54"/>
    <w:rsid w:val="00143613"/>
    <w:rsid w:val="00144E89"/>
    <w:rsid w:val="001547B5"/>
    <w:rsid w:val="0015537D"/>
    <w:rsid w:val="00155A44"/>
    <w:rsid w:val="0015722C"/>
    <w:rsid w:val="001577B3"/>
    <w:rsid w:val="00157B5E"/>
    <w:rsid w:val="0016059C"/>
    <w:rsid w:val="00160D5E"/>
    <w:rsid w:val="00164327"/>
    <w:rsid w:val="00166C56"/>
    <w:rsid w:val="00170F52"/>
    <w:rsid w:val="001736C6"/>
    <w:rsid w:val="00176B28"/>
    <w:rsid w:val="001867DE"/>
    <w:rsid w:val="00193368"/>
    <w:rsid w:val="00193BF3"/>
    <w:rsid w:val="00195F92"/>
    <w:rsid w:val="001970B8"/>
    <w:rsid w:val="0019788E"/>
    <w:rsid w:val="001A0D4C"/>
    <w:rsid w:val="001A4950"/>
    <w:rsid w:val="001A4F5D"/>
    <w:rsid w:val="001A6264"/>
    <w:rsid w:val="001A6740"/>
    <w:rsid w:val="001B015E"/>
    <w:rsid w:val="001B17AA"/>
    <w:rsid w:val="001B4124"/>
    <w:rsid w:val="001B72D0"/>
    <w:rsid w:val="001C594E"/>
    <w:rsid w:val="001C5DA3"/>
    <w:rsid w:val="001E1F08"/>
    <w:rsid w:val="001E7089"/>
    <w:rsid w:val="001F62B9"/>
    <w:rsid w:val="001F6925"/>
    <w:rsid w:val="001F7264"/>
    <w:rsid w:val="001F7946"/>
    <w:rsid w:val="00201FE2"/>
    <w:rsid w:val="00203AB1"/>
    <w:rsid w:val="00205CD6"/>
    <w:rsid w:val="00207FD5"/>
    <w:rsid w:val="0021060D"/>
    <w:rsid w:val="00211DB1"/>
    <w:rsid w:val="00211F0C"/>
    <w:rsid w:val="00211FC1"/>
    <w:rsid w:val="0021250E"/>
    <w:rsid w:val="002151B6"/>
    <w:rsid w:val="00215796"/>
    <w:rsid w:val="00216661"/>
    <w:rsid w:val="002166A9"/>
    <w:rsid w:val="00216D33"/>
    <w:rsid w:val="00223251"/>
    <w:rsid w:val="00224169"/>
    <w:rsid w:val="00224F15"/>
    <w:rsid w:val="00224FEE"/>
    <w:rsid w:val="0023060D"/>
    <w:rsid w:val="0023107F"/>
    <w:rsid w:val="00231175"/>
    <w:rsid w:val="002313B6"/>
    <w:rsid w:val="00233E00"/>
    <w:rsid w:val="002359BC"/>
    <w:rsid w:val="00235E59"/>
    <w:rsid w:val="002367F3"/>
    <w:rsid w:val="00237814"/>
    <w:rsid w:val="002406E7"/>
    <w:rsid w:val="00245726"/>
    <w:rsid w:val="00245D43"/>
    <w:rsid w:val="00250969"/>
    <w:rsid w:val="00253924"/>
    <w:rsid w:val="0025504D"/>
    <w:rsid w:val="00255B83"/>
    <w:rsid w:val="00262127"/>
    <w:rsid w:val="002627E5"/>
    <w:rsid w:val="00262F25"/>
    <w:rsid w:val="00263142"/>
    <w:rsid w:val="002636DF"/>
    <w:rsid w:val="00263A1D"/>
    <w:rsid w:val="002767E2"/>
    <w:rsid w:val="002777B9"/>
    <w:rsid w:val="002842A3"/>
    <w:rsid w:val="002850F2"/>
    <w:rsid w:val="00285C18"/>
    <w:rsid w:val="00286C92"/>
    <w:rsid w:val="00286CC9"/>
    <w:rsid w:val="002A65B7"/>
    <w:rsid w:val="002A6F87"/>
    <w:rsid w:val="002B21D9"/>
    <w:rsid w:val="002B2CC1"/>
    <w:rsid w:val="002B332E"/>
    <w:rsid w:val="002B40ED"/>
    <w:rsid w:val="002B68ED"/>
    <w:rsid w:val="002C1CA8"/>
    <w:rsid w:val="002C34DA"/>
    <w:rsid w:val="002C6938"/>
    <w:rsid w:val="002D04D9"/>
    <w:rsid w:val="002D1B44"/>
    <w:rsid w:val="002D1E0D"/>
    <w:rsid w:val="002D2B86"/>
    <w:rsid w:val="002D6FAE"/>
    <w:rsid w:val="002E1C44"/>
    <w:rsid w:val="002E2A0F"/>
    <w:rsid w:val="002E37C6"/>
    <w:rsid w:val="002E560B"/>
    <w:rsid w:val="002E65E3"/>
    <w:rsid w:val="002E76D4"/>
    <w:rsid w:val="002E7CC5"/>
    <w:rsid w:val="002F0BA3"/>
    <w:rsid w:val="002F4C96"/>
    <w:rsid w:val="002F5469"/>
    <w:rsid w:val="003003EF"/>
    <w:rsid w:val="00301758"/>
    <w:rsid w:val="00302C33"/>
    <w:rsid w:val="00302C84"/>
    <w:rsid w:val="003036CF"/>
    <w:rsid w:val="00304876"/>
    <w:rsid w:val="003057AE"/>
    <w:rsid w:val="0030666D"/>
    <w:rsid w:val="00307438"/>
    <w:rsid w:val="003133CD"/>
    <w:rsid w:val="00313A37"/>
    <w:rsid w:val="00313C92"/>
    <w:rsid w:val="00314E06"/>
    <w:rsid w:val="003156A6"/>
    <w:rsid w:val="00315FB3"/>
    <w:rsid w:val="003208BD"/>
    <w:rsid w:val="00321F96"/>
    <w:rsid w:val="00322B1B"/>
    <w:rsid w:val="00324999"/>
    <w:rsid w:val="003266B4"/>
    <w:rsid w:val="00331000"/>
    <w:rsid w:val="00331F39"/>
    <w:rsid w:val="00335BFD"/>
    <w:rsid w:val="00341F27"/>
    <w:rsid w:val="00341F53"/>
    <w:rsid w:val="00342987"/>
    <w:rsid w:val="00344012"/>
    <w:rsid w:val="00345AB0"/>
    <w:rsid w:val="0034640B"/>
    <w:rsid w:val="003464DF"/>
    <w:rsid w:val="00347C88"/>
    <w:rsid w:val="003506A9"/>
    <w:rsid w:val="00350E86"/>
    <w:rsid w:val="00352AFF"/>
    <w:rsid w:val="00354B93"/>
    <w:rsid w:val="00355FE9"/>
    <w:rsid w:val="00360F57"/>
    <w:rsid w:val="00361D6F"/>
    <w:rsid w:val="00365029"/>
    <w:rsid w:val="00365B72"/>
    <w:rsid w:val="0037094F"/>
    <w:rsid w:val="00370C45"/>
    <w:rsid w:val="00372B6E"/>
    <w:rsid w:val="00372B78"/>
    <w:rsid w:val="0037381D"/>
    <w:rsid w:val="0037697F"/>
    <w:rsid w:val="00383EBA"/>
    <w:rsid w:val="00384FA8"/>
    <w:rsid w:val="00385A6D"/>
    <w:rsid w:val="003868A4"/>
    <w:rsid w:val="00386A83"/>
    <w:rsid w:val="00386EBE"/>
    <w:rsid w:val="003913FA"/>
    <w:rsid w:val="0039177F"/>
    <w:rsid w:val="00391BDE"/>
    <w:rsid w:val="003971A7"/>
    <w:rsid w:val="003A04E3"/>
    <w:rsid w:val="003A4CCD"/>
    <w:rsid w:val="003A70DA"/>
    <w:rsid w:val="003A7AFB"/>
    <w:rsid w:val="003A7C41"/>
    <w:rsid w:val="003B413B"/>
    <w:rsid w:val="003B4511"/>
    <w:rsid w:val="003B70A0"/>
    <w:rsid w:val="003C26B6"/>
    <w:rsid w:val="003C2926"/>
    <w:rsid w:val="003C48F8"/>
    <w:rsid w:val="003C6039"/>
    <w:rsid w:val="003D26C6"/>
    <w:rsid w:val="003D417F"/>
    <w:rsid w:val="003D4600"/>
    <w:rsid w:val="003D7CC3"/>
    <w:rsid w:val="003E2E8F"/>
    <w:rsid w:val="003E3C41"/>
    <w:rsid w:val="003E53FD"/>
    <w:rsid w:val="003E7169"/>
    <w:rsid w:val="003E795A"/>
    <w:rsid w:val="003E7C30"/>
    <w:rsid w:val="003F2C53"/>
    <w:rsid w:val="003F4BC2"/>
    <w:rsid w:val="003F5CEB"/>
    <w:rsid w:val="003F75AA"/>
    <w:rsid w:val="004009B0"/>
    <w:rsid w:val="0040293A"/>
    <w:rsid w:val="004043B8"/>
    <w:rsid w:val="004056E0"/>
    <w:rsid w:val="0041477B"/>
    <w:rsid w:val="00415015"/>
    <w:rsid w:val="00417CDE"/>
    <w:rsid w:val="004219C2"/>
    <w:rsid w:val="00421EFB"/>
    <w:rsid w:val="00423D25"/>
    <w:rsid w:val="00424F27"/>
    <w:rsid w:val="004252F1"/>
    <w:rsid w:val="004255C4"/>
    <w:rsid w:val="004279B3"/>
    <w:rsid w:val="00430627"/>
    <w:rsid w:val="00432D7C"/>
    <w:rsid w:val="004354C0"/>
    <w:rsid w:val="00436DA5"/>
    <w:rsid w:val="00436F4D"/>
    <w:rsid w:val="004372A3"/>
    <w:rsid w:val="0044010C"/>
    <w:rsid w:val="00441C55"/>
    <w:rsid w:val="00447122"/>
    <w:rsid w:val="00450DF3"/>
    <w:rsid w:val="004561AB"/>
    <w:rsid w:val="00460DB2"/>
    <w:rsid w:val="004611F8"/>
    <w:rsid w:val="00461B86"/>
    <w:rsid w:val="004623B2"/>
    <w:rsid w:val="004700B5"/>
    <w:rsid w:val="0047125D"/>
    <w:rsid w:val="00473183"/>
    <w:rsid w:val="00473DA9"/>
    <w:rsid w:val="00475784"/>
    <w:rsid w:val="00476CAF"/>
    <w:rsid w:val="0047749A"/>
    <w:rsid w:val="00481486"/>
    <w:rsid w:val="0048254E"/>
    <w:rsid w:val="00484530"/>
    <w:rsid w:val="0048491A"/>
    <w:rsid w:val="00486DD8"/>
    <w:rsid w:val="00487CE5"/>
    <w:rsid w:val="004907CC"/>
    <w:rsid w:val="00493546"/>
    <w:rsid w:val="00495FFD"/>
    <w:rsid w:val="004969A4"/>
    <w:rsid w:val="00496C0C"/>
    <w:rsid w:val="00496E7A"/>
    <w:rsid w:val="004A1C4C"/>
    <w:rsid w:val="004A2C21"/>
    <w:rsid w:val="004A63CC"/>
    <w:rsid w:val="004A64F7"/>
    <w:rsid w:val="004B2003"/>
    <w:rsid w:val="004B3058"/>
    <w:rsid w:val="004B353F"/>
    <w:rsid w:val="004B47D1"/>
    <w:rsid w:val="004B4951"/>
    <w:rsid w:val="004B559F"/>
    <w:rsid w:val="004B5A00"/>
    <w:rsid w:val="004B783A"/>
    <w:rsid w:val="004C0D42"/>
    <w:rsid w:val="004C1174"/>
    <w:rsid w:val="004C1992"/>
    <w:rsid w:val="004C2186"/>
    <w:rsid w:val="004C2849"/>
    <w:rsid w:val="004C3364"/>
    <w:rsid w:val="004C66D3"/>
    <w:rsid w:val="004C788A"/>
    <w:rsid w:val="004C7ADE"/>
    <w:rsid w:val="004D3043"/>
    <w:rsid w:val="004D3DDB"/>
    <w:rsid w:val="004E08A7"/>
    <w:rsid w:val="004E0D56"/>
    <w:rsid w:val="004E0F59"/>
    <w:rsid w:val="004E2586"/>
    <w:rsid w:val="004E3925"/>
    <w:rsid w:val="004E3A9C"/>
    <w:rsid w:val="004E3E35"/>
    <w:rsid w:val="004E5D9D"/>
    <w:rsid w:val="004E6874"/>
    <w:rsid w:val="004F2B8D"/>
    <w:rsid w:val="004F37A3"/>
    <w:rsid w:val="004F39C8"/>
    <w:rsid w:val="004F5DCA"/>
    <w:rsid w:val="00501112"/>
    <w:rsid w:val="005024FB"/>
    <w:rsid w:val="00502D0B"/>
    <w:rsid w:val="00510447"/>
    <w:rsid w:val="0052014B"/>
    <w:rsid w:val="00520514"/>
    <w:rsid w:val="005227F7"/>
    <w:rsid w:val="005235CD"/>
    <w:rsid w:val="00524157"/>
    <w:rsid w:val="005316AB"/>
    <w:rsid w:val="005320F2"/>
    <w:rsid w:val="00533DE4"/>
    <w:rsid w:val="005356BC"/>
    <w:rsid w:val="005418E8"/>
    <w:rsid w:val="005478F2"/>
    <w:rsid w:val="00551523"/>
    <w:rsid w:val="005534D5"/>
    <w:rsid w:val="00555A19"/>
    <w:rsid w:val="00557A2E"/>
    <w:rsid w:val="00560929"/>
    <w:rsid w:val="005640D4"/>
    <w:rsid w:val="00564149"/>
    <w:rsid w:val="005649F2"/>
    <w:rsid w:val="005651D6"/>
    <w:rsid w:val="00566031"/>
    <w:rsid w:val="005708C0"/>
    <w:rsid w:val="005741D0"/>
    <w:rsid w:val="00575B8A"/>
    <w:rsid w:val="00583C43"/>
    <w:rsid w:val="00584473"/>
    <w:rsid w:val="00586283"/>
    <w:rsid w:val="00586DEC"/>
    <w:rsid w:val="00587052"/>
    <w:rsid w:val="0058796B"/>
    <w:rsid w:val="00591765"/>
    <w:rsid w:val="00591D85"/>
    <w:rsid w:val="005923B2"/>
    <w:rsid w:val="0059377B"/>
    <w:rsid w:val="005963DD"/>
    <w:rsid w:val="00597E7F"/>
    <w:rsid w:val="00597FDF"/>
    <w:rsid w:val="005A119A"/>
    <w:rsid w:val="005A3D15"/>
    <w:rsid w:val="005A4F27"/>
    <w:rsid w:val="005A58F0"/>
    <w:rsid w:val="005A7CCD"/>
    <w:rsid w:val="005B06D9"/>
    <w:rsid w:val="005B1E26"/>
    <w:rsid w:val="005B399F"/>
    <w:rsid w:val="005B6C4E"/>
    <w:rsid w:val="005C161C"/>
    <w:rsid w:val="005C21F5"/>
    <w:rsid w:val="005C26CE"/>
    <w:rsid w:val="005C2EF9"/>
    <w:rsid w:val="005C5157"/>
    <w:rsid w:val="005C571A"/>
    <w:rsid w:val="005C61C2"/>
    <w:rsid w:val="005D026D"/>
    <w:rsid w:val="005D3BCD"/>
    <w:rsid w:val="005D4B2D"/>
    <w:rsid w:val="005E09A8"/>
    <w:rsid w:val="005E0FBB"/>
    <w:rsid w:val="005E28B9"/>
    <w:rsid w:val="005E5E6B"/>
    <w:rsid w:val="005E703F"/>
    <w:rsid w:val="005E74A0"/>
    <w:rsid w:val="005F04C4"/>
    <w:rsid w:val="005F2662"/>
    <w:rsid w:val="005F2736"/>
    <w:rsid w:val="005F40E5"/>
    <w:rsid w:val="005F6E25"/>
    <w:rsid w:val="00600913"/>
    <w:rsid w:val="006034ED"/>
    <w:rsid w:val="00604106"/>
    <w:rsid w:val="0060420B"/>
    <w:rsid w:val="00605E5E"/>
    <w:rsid w:val="00606716"/>
    <w:rsid w:val="00610BFE"/>
    <w:rsid w:val="00613AED"/>
    <w:rsid w:val="00615EC6"/>
    <w:rsid w:val="00616BDA"/>
    <w:rsid w:val="0061713B"/>
    <w:rsid w:val="00620465"/>
    <w:rsid w:val="00620BDA"/>
    <w:rsid w:val="00620C79"/>
    <w:rsid w:val="00621BE5"/>
    <w:rsid w:val="00626016"/>
    <w:rsid w:val="00627A0B"/>
    <w:rsid w:val="00631A46"/>
    <w:rsid w:val="00633512"/>
    <w:rsid w:val="006339F6"/>
    <w:rsid w:val="00633A30"/>
    <w:rsid w:val="0063433B"/>
    <w:rsid w:val="00640873"/>
    <w:rsid w:val="006415C6"/>
    <w:rsid w:val="00642BBD"/>
    <w:rsid w:val="006465B7"/>
    <w:rsid w:val="0064693B"/>
    <w:rsid w:val="0064796F"/>
    <w:rsid w:val="006519EF"/>
    <w:rsid w:val="00651F15"/>
    <w:rsid w:val="00652C03"/>
    <w:rsid w:val="00660555"/>
    <w:rsid w:val="00665E9C"/>
    <w:rsid w:val="006662EA"/>
    <w:rsid w:val="00666481"/>
    <w:rsid w:val="00670007"/>
    <w:rsid w:val="0067098B"/>
    <w:rsid w:val="006716AF"/>
    <w:rsid w:val="00676797"/>
    <w:rsid w:val="00684967"/>
    <w:rsid w:val="00690FD9"/>
    <w:rsid w:val="00691351"/>
    <w:rsid w:val="00692FE6"/>
    <w:rsid w:val="00695D09"/>
    <w:rsid w:val="006A0DFE"/>
    <w:rsid w:val="006A173C"/>
    <w:rsid w:val="006A2294"/>
    <w:rsid w:val="006A2382"/>
    <w:rsid w:val="006A24ED"/>
    <w:rsid w:val="006A2CF5"/>
    <w:rsid w:val="006A4A0E"/>
    <w:rsid w:val="006A57F2"/>
    <w:rsid w:val="006A6310"/>
    <w:rsid w:val="006B2BFC"/>
    <w:rsid w:val="006B434E"/>
    <w:rsid w:val="006B4F13"/>
    <w:rsid w:val="006B77DA"/>
    <w:rsid w:val="006C3971"/>
    <w:rsid w:val="006C6367"/>
    <w:rsid w:val="006C717A"/>
    <w:rsid w:val="006D168E"/>
    <w:rsid w:val="006D3C1B"/>
    <w:rsid w:val="006D5643"/>
    <w:rsid w:val="006D5C69"/>
    <w:rsid w:val="006D6072"/>
    <w:rsid w:val="006D6228"/>
    <w:rsid w:val="006D6CC8"/>
    <w:rsid w:val="006E069E"/>
    <w:rsid w:val="006E1149"/>
    <w:rsid w:val="006E2A4E"/>
    <w:rsid w:val="006E2E0C"/>
    <w:rsid w:val="006E623D"/>
    <w:rsid w:val="006F7870"/>
    <w:rsid w:val="00700DED"/>
    <w:rsid w:val="007042E4"/>
    <w:rsid w:val="00704306"/>
    <w:rsid w:val="00717AE0"/>
    <w:rsid w:val="00720082"/>
    <w:rsid w:val="00721A1D"/>
    <w:rsid w:val="00722CE7"/>
    <w:rsid w:val="0073012E"/>
    <w:rsid w:val="00730980"/>
    <w:rsid w:val="00732FB3"/>
    <w:rsid w:val="0073352D"/>
    <w:rsid w:val="00733A37"/>
    <w:rsid w:val="0073508E"/>
    <w:rsid w:val="00736CB4"/>
    <w:rsid w:val="00737166"/>
    <w:rsid w:val="007373AC"/>
    <w:rsid w:val="00741168"/>
    <w:rsid w:val="00742D9F"/>
    <w:rsid w:val="00747535"/>
    <w:rsid w:val="00753D6B"/>
    <w:rsid w:val="0075421E"/>
    <w:rsid w:val="00754D77"/>
    <w:rsid w:val="007564E5"/>
    <w:rsid w:val="00756CEE"/>
    <w:rsid w:val="007579B1"/>
    <w:rsid w:val="007604AA"/>
    <w:rsid w:val="00765507"/>
    <w:rsid w:val="0078137B"/>
    <w:rsid w:val="00783353"/>
    <w:rsid w:val="007834B5"/>
    <w:rsid w:val="00784BD1"/>
    <w:rsid w:val="007859C3"/>
    <w:rsid w:val="00790534"/>
    <w:rsid w:val="00797AF7"/>
    <w:rsid w:val="00797ED9"/>
    <w:rsid w:val="007A0763"/>
    <w:rsid w:val="007A0F17"/>
    <w:rsid w:val="007A1551"/>
    <w:rsid w:val="007A1CAE"/>
    <w:rsid w:val="007A3108"/>
    <w:rsid w:val="007A4B40"/>
    <w:rsid w:val="007A545A"/>
    <w:rsid w:val="007A65E4"/>
    <w:rsid w:val="007A6817"/>
    <w:rsid w:val="007A7118"/>
    <w:rsid w:val="007A73C9"/>
    <w:rsid w:val="007A7AFD"/>
    <w:rsid w:val="007B48DD"/>
    <w:rsid w:val="007B5F1A"/>
    <w:rsid w:val="007B753D"/>
    <w:rsid w:val="007B7553"/>
    <w:rsid w:val="007C0462"/>
    <w:rsid w:val="007C306A"/>
    <w:rsid w:val="007C4688"/>
    <w:rsid w:val="007C4FAD"/>
    <w:rsid w:val="007C5827"/>
    <w:rsid w:val="007D156A"/>
    <w:rsid w:val="007D3E80"/>
    <w:rsid w:val="007D5B0E"/>
    <w:rsid w:val="007E0BD8"/>
    <w:rsid w:val="007E3F0D"/>
    <w:rsid w:val="007E69E4"/>
    <w:rsid w:val="007F0073"/>
    <w:rsid w:val="007F1765"/>
    <w:rsid w:val="007F4C83"/>
    <w:rsid w:val="007F5535"/>
    <w:rsid w:val="007F579F"/>
    <w:rsid w:val="007F786F"/>
    <w:rsid w:val="0080251A"/>
    <w:rsid w:val="00804319"/>
    <w:rsid w:val="00804353"/>
    <w:rsid w:val="00804557"/>
    <w:rsid w:val="00807005"/>
    <w:rsid w:val="008137E9"/>
    <w:rsid w:val="00813D49"/>
    <w:rsid w:val="00813F7B"/>
    <w:rsid w:val="00814FDC"/>
    <w:rsid w:val="00821322"/>
    <w:rsid w:val="00821881"/>
    <w:rsid w:val="00821E97"/>
    <w:rsid w:val="0082234C"/>
    <w:rsid w:val="00822BF4"/>
    <w:rsid w:val="00822CCB"/>
    <w:rsid w:val="008313FE"/>
    <w:rsid w:val="0083437A"/>
    <w:rsid w:val="00835F19"/>
    <w:rsid w:val="008379F9"/>
    <w:rsid w:val="008401F2"/>
    <w:rsid w:val="0084040A"/>
    <w:rsid w:val="00841216"/>
    <w:rsid w:val="008427A2"/>
    <w:rsid w:val="00843DEB"/>
    <w:rsid w:val="00846735"/>
    <w:rsid w:val="00850D32"/>
    <w:rsid w:val="00851507"/>
    <w:rsid w:val="00855790"/>
    <w:rsid w:val="00855B68"/>
    <w:rsid w:val="00856C98"/>
    <w:rsid w:val="00856D14"/>
    <w:rsid w:val="00857F8D"/>
    <w:rsid w:val="00860460"/>
    <w:rsid w:val="00861531"/>
    <w:rsid w:val="008617D3"/>
    <w:rsid w:val="008639FD"/>
    <w:rsid w:val="00866A19"/>
    <w:rsid w:val="00874ECC"/>
    <w:rsid w:val="00876A02"/>
    <w:rsid w:val="0088063B"/>
    <w:rsid w:val="00880EF4"/>
    <w:rsid w:val="008851CF"/>
    <w:rsid w:val="0089101C"/>
    <w:rsid w:val="00894341"/>
    <w:rsid w:val="00896FDE"/>
    <w:rsid w:val="008A0301"/>
    <w:rsid w:val="008A0587"/>
    <w:rsid w:val="008A54AB"/>
    <w:rsid w:val="008A7860"/>
    <w:rsid w:val="008B05B3"/>
    <w:rsid w:val="008B0B27"/>
    <w:rsid w:val="008B11F5"/>
    <w:rsid w:val="008B17CA"/>
    <w:rsid w:val="008B4CD3"/>
    <w:rsid w:val="008B64D9"/>
    <w:rsid w:val="008B749A"/>
    <w:rsid w:val="008B7E2E"/>
    <w:rsid w:val="008C240A"/>
    <w:rsid w:val="008C33E7"/>
    <w:rsid w:val="008C35F6"/>
    <w:rsid w:val="008C5482"/>
    <w:rsid w:val="008C5495"/>
    <w:rsid w:val="008C6352"/>
    <w:rsid w:val="008C7F8D"/>
    <w:rsid w:val="008D1B2A"/>
    <w:rsid w:val="008D35DA"/>
    <w:rsid w:val="008D5CA3"/>
    <w:rsid w:val="008E0D7F"/>
    <w:rsid w:val="008E20AF"/>
    <w:rsid w:val="008E262D"/>
    <w:rsid w:val="008E341F"/>
    <w:rsid w:val="008E3DA1"/>
    <w:rsid w:val="008E4111"/>
    <w:rsid w:val="008E66D0"/>
    <w:rsid w:val="008F30D1"/>
    <w:rsid w:val="008F3B74"/>
    <w:rsid w:val="008F5821"/>
    <w:rsid w:val="008F5C8C"/>
    <w:rsid w:val="008F5E51"/>
    <w:rsid w:val="008F7974"/>
    <w:rsid w:val="00900A28"/>
    <w:rsid w:val="00901861"/>
    <w:rsid w:val="009025F6"/>
    <w:rsid w:val="009032E6"/>
    <w:rsid w:val="00905941"/>
    <w:rsid w:val="009101BE"/>
    <w:rsid w:val="009104FA"/>
    <w:rsid w:val="00910607"/>
    <w:rsid w:val="00911AC4"/>
    <w:rsid w:val="009161C2"/>
    <w:rsid w:val="00916447"/>
    <w:rsid w:val="009167BC"/>
    <w:rsid w:val="0091720A"/>
    <w:rsid w:val="009172E5"/>
    <w:rsid w:val="009209D0"/>
    <w:rsid w:val="00922C47"/>
    <w:rsid w:val="00926577"/>
    <w:rsid w:val="009349D1"/>
    <w:rsid w:val="0093585A"/>
    <w:rsid w:val="00941AFD"/>
    <w:rsid w:val="00943285"/>
    <w:rsid w:val="0094454C"/>
    <w:rsid w:val="00946F9B"/>
    <w:rsid w:val="009503BD"/>
    <w:rsid w:val="00951144"/>
    <w:rsid w:val="0095280F"/>
    <w:rsid w:val="009556AE"/>
    <w:rsid w:val="009577FC"/>
    <w:rsid w:val="009622DD"/>
    <w:rsid w:val="00963556"/>
    <w:rsid w:val="009655A5"/>
    <w:rsid w:val="009663C2"/>
    <w:rsid w:val="00970040"/>
    <w:rsid w:val="00970389"/>
    <w:rsid w:val="00971C8E"/>
    <w:rsid w:val="009729E1"/>
    <w:rsid w:val="00972A6C"/>
    <w:rsid w:val="00973096"/>
    <w:rsid w:val="00973687"/>
    <w:rsid w:val="00973D93"/>
    <w:rsid w:val="00975041"/>
    <w:rsid w:val="009752BE"/>
    <w:rsid w:val="009761B3"/>
    <w:rsid w:val="00976CCD"/>
    <w:rsid w:val="0098095D"/>
    <w:rsid w:val="00985D86"/>
    <w:rsid w:val="0098632C"/>
    <w:rsid w:val="0099229C"/>
    <w:rsid w:val="00992904"/>
    <w:rsid w:val="00992DF4"/>
    <w:rsid w:val="009961E4"/>
    <w:rsid w:val="009A0A7C"/>
    <w:rsid w:val="009A0FF6"/>
    <w:rsid w:val="009A2300"/>
    <w:rsid w:val="009A246A"/>
    <w:rsid w:val="009A79EE"/>
    <w:rsid w:val="009B00B6"/>
    <w:rsid w:val="009B1255"/>
    <w:rsid w:val="009B1E3F"/>
    <w:rsid w:val="009B6BE3"/>
    <w:rsid w:val="009B7403"/>
    <w:rsid w:val="009C1027"/>
    <w:rsid w:val="009C1931"/>
    <w:rsid w:val="009C2B1E"/>
    <w:rsid w:val="009C3491"/>
    <w:rsid w:val="009C534D"/>
    <w:rsid w:val="009C554D"/>
    <w:rsid w:val="009C56EA"/>
    <w:rsid w:val="009C6991"/>
    <w:rsid w:val="009D08F7"/>
    <w:rsid w:val="009D33AF"/>
    <w:rsid w:val="009D5784"/>
    <w:rsid w:val="009D74D7"/>
    <w:rsid w:val="009E0625"/>
    <w:rsid w:val="009E35EE"/>
    <w:rsid w:val="009E6FD4"/>
    <w:rsid w:val="009F3F5F"/>
    <w:rsid w:val="009F62E6"/>
    <w:rsid w:val="00A00015"/>
    <w:rsid w:val="00A00B68"/>
    <w:rsid w:val="00A0135D"/>
    <w:rsid w:val="00A05220"/>
    <w:rsid w:val="00A0602B"/>
    <w:rsid w:val="00A06DE3"/>
    <w:rsid w:val="00A10456"/>
    <w:rsid w:val="00A1289D"/>
    <w:rsid w:val="00A201CC"/>
    <w:rsid w:val="00A20D8D"/>
    <w:rsid w:val="00A221ED"/>
    <w:rsid w:val="00A22AD5"/>
    <w:rsid w:val="00A23469"/>
    <w:rsid w:val="00A35503"/>
    <w:rsid w:val="00A35D47"/>
    <w:rsid w:val="00A4129F"/>
    <w:rsid w:val="00A415C9"/>
    <w:rsid w:val="00A430A0"/>
    <w:rsid w:val="00A43FDE"/>
    <w:rsid w:val="00A46D1F"/>
    <w:rsid w:val="00A528A0"/>
    <w:rsid w:val="00A5334C"/>
    <w:rsid w:val="00A53B2F"/>
    <w:rsid w:val="00A53B5D"/>
    <w:rsid w:val="00A576D5"/>
    <w:rsid w:val="00A61DF5"/>
    <w:rsid w:val="00A639EE"/>
    <w:rsid w:val="00A704FE"/>
    <w:rsid w:val="00A71085"/>
    <w:rsid w:val="00A72D33"/>
    <w:rsid w:val="00A7343E"/>
    <w:rsid w:val="00A756BE"/>
    <w:rsid w:val="00A7572B"/>
    <w:rsid w:val="00A81C89"/>
    <w:rsid w:val="00A81FB2"/>
    <w:rsid w:val="00A82B3A"/>
    <w:rsid w:val="00A83B8C"/>
    <w:rsid w:val="00A86F59"/>
    <w:rsid w:val="00A87393"/>
    <w:rsid w:val="00A876C9"/>
    <w:rsid w:val="00A8788C"/>
    <w:rsid w:val="00A90080"/>
    <w:rsid w:val="00A91CCC"/>
    <w:rsid w:val="00A94CA1"/>
    <w:rsid w:val="00A9574D"/>
    <w:rsid w:val="00A96144"/>
    <w:rsid w:val="00A970EA"/>
    <w:rsid w:val="00AA19DC"/>
    <w:rsid w:val="00AA1E12"/>
    <w:rsid w:val="00AA5666"/>
    <w:rsid w:val="00AA6C64"/>
    <w:rsid w:val="00AA7C1A"/>
    <w:rsid w:val="00AB19F8"/>
    <w:rsid w:val="00AB2491"/>
    <w:rsid w:val="00AB3318"/>
    <w:rsid w:val="00AB3B2B"/>
    <w:rsid w:val="00AB3F88"/>
    <w:rsid w:val="00AB58CB"/>
    <w:rsid w:val="00AB6B29"/>
    <w:rsid w:val="00AC131E"/>
    <w:rsid w:val="00AC2655"/>
    <w:rsid w:val="00AC289A"/>
    <w:rsid w:val="00AC332A"/>
    <w:rsid w:val="00AC387F"/>
    <w:rsid w:val="00AC7581"/>
    <w:rsid w:val="00AD1293"/>
    <w:rsid w:val="00AD6CB9"/>
    <w:rsid w:val="00AD76AC"/>
    <w:rsid w:val="00AD7FC7"/>
    <w:rsid w:val="00AE0AF8"/>
    <w:rsid w:val="00AE0B1C"/>
    <w:rsid w:val="00AE4884"/>
    <w:rsid w:val="00AE6902"/>
    <w:rsid w:val="00AF0187"/>
    <w:rsid w:val="00AF1C35"/>
    <w:rsid w:val="00AF3FB6"/>
    <w:rsid w:val="00AF62B1"/>
    <w:rsid w:val="00B00F89"/>
    <w:rsid w:val="00B0306C"/>
    <w:rsid w:val="00B03545"/>
    <w:rsid w:val="00B1342D"/>
    <w:rsid w:val="00B2183A"/>
    <w:rsid w:val="00B2454F"/>
    <w:rsid w:val="00B269B9"/>
    <w:rsid w:val="00B30E28"/>
    <w:rsid w:val="00B3198E"/>
    <w:rsid w:val="00B34371"/>
    <w:rsid w:val="00B34D81"/>
    <w:rsid w:val="00B41529"/>
    <w:rsid w:val="00B43B8D"/>
    <w:rsid w:val="00B456E7"/>
    <w:rsid w:val="00B5460B"/>
    <w:rsid w:val="00B6401D"/>
    <w:rsid w:val="00B64D92"/>
    <w:rsid w:val="00B67B5D"/>
    <w:rsid w:val="00B73756"/>
    <w:rsid w:val="00B800DA"/>
    <w:rsid w:val="00B80A24"/>
    <w:rsid w:val="00B82865"/>
    <w:rsid w:val="00B906B0"/>
    <w:rsid w:val="00B9329A"/>
    <w:rsid w:val="00B93CC9"/>
    <w:rsid w:val="00B9473A"/>
    <w:rsid w:val="00B9574E"/>
    <w:rsid w:val="00BA1660"/>
    <w:rsid w:val="00BA5642"/>
    <w:rsid w:val="00BA6480"/>
    <w:rsid w:val="00BA6E4E"/>
    <w:rsid w:val="00BB0665"/>
    <w:rsid w:val="00BB3AD1"/>
    <w:rsid w:val="00BB4A92"/>
    <w:rsid w:val="00BB680B"/>
    <w:rsid w:val="00BB6B6E"/>
    <w:rsid w:val="00BB75E3"/>
    <w:rsid w:val="00BB7C25"/>
    <w:rsid w:val="00BB7E40"/>
    <w:rsid w:val="00BC3520"/>
    <w:rsid w:val="00BC36D0"/>
    <w:rsid w:val="00BC3EB9"/>
    <w:rsid w:val="00BC5A0D"/>
    <w:rsid w:val="00BC60BF"/>
    <w:rsid w:val="00BC79FA"/>
    <w:rsid w:val="00BD557D"/>
    <w:rsid w:val="00BE16AD"/>
    <w:rsid w:val="00BE459B"/>
    <w:rsid w:val="00BE4E2B"/>
    <w:rsid w:val="00BE4FDA"/>
    <w:rsid w:val="00BF131D"/>
    <w:rsid w:val="00BF6404"/>
    <w:rsid w:val="00C01968"/>
    <w:rsid w:val="00C0509C"/>
    <w:rsid w:val="00C0638B"/>
    <w:rsid w:val="00C103BA"/>
    <w:rsid w:val="00C10E0E"/>
    <w:rsid w:val="00C141BC"/>
    <w:rsid w:val="00C1505B"/>
    <w:rsid w:val="00C15248"/>
    <w:rsid w:val="00C15607"/>
    <w:rsid w:val="00C1697C"/>
    <w:rsid w:val="00C17D4C"/>
    <w:rsid w:val="00C17F13"/>
    <w:rsid w:val="00C20DC9"/>
    <w:rsid w:val="00C22530"/>
    <w:rsid w:val="00C2339A"/>
    <w:rsid w:val="00C25BAF"/>
    <w:rsid w:val="00C30B11"/>
    <w:rsid w:val="00C3357B"/>
    <w:rsid w:val="00C344FC"/>
    <w:rsid w:val="00C378AC"/>
    <w:rsid w:val="00C37951"/>
    <w:rsid w:val="00C42714"/>
    <w:rsid w:val="00C456D2"/>
    <w:rsid w:val="00C457F8"/>
    <w:rsid w:val="00C467F9"/>
    <w:rsid w:val="00C4704A"/>
    <w:rsid w:val="00C517CC"/>
    <w:rsid w:val="00C531DD"/>
    <w:rsid w:val="00C54BAC"/>
    <w:rsid w:val="00C5536C"/>
    <w:rsid w:val="00C607BA"/>
    <w:rsid w:val="00C63D1E"/>
    <w:rsid w:val="00C63FCA"/>
    <w:rsid w:val="00C64212"/>
    <w:rsid w:val="00C64ABB"/>
    <w:rsid w:val="00C6562C"/>
    <w:rsid w:val="00C65E82"/>
    <w:rsid w:val="00C6737D"/>
    <w:rsid w:val="00C676EF"/>
    <w:rsid w:val="00C759C4"/>
    <w:rsid w:val="00C76FA8"/>
    <w:rsid w:val="00C77FEC"/>
    <w:rsid w:val="00C812DF"/>
    <w:rsid w:val="00C81D9F"/>
    <w:rsid w:val="00C82668"/>
    <w:rsid w:val="00C83770"/>
    <w:rsid w:val="00C83E3B"/>
    <w:rsid w:val="00C85E91"/>
    <w:rsid w:val="00C86421"/>
    <w:rsid w:val="00C90AB9"/>
    <w:rsid w:val="00C90BA5"/>
    <w:rsid w:val="00C91FCC"/>
    <w:rsid w:val="00C94D7C"/>
    <w:rsid w:val="00C94FDE"/>
    <w:rsid w:val="00CA358E"/>
    <w:rsid w:val="00CA56A5"/>
    <w:rsid w:val="00CA5DF6"/>
    <w:rsid w:val="00CA6964"/>
    <w:rsid w:val="00CB1DE2"/>
    <w:rsid w:val="00CB5A7B"/>
    <w:rsid w:val="00CB63F9"/>
    <w:rsid w:val="00CB6AC4"/>
    <w:rsid w:val="00CB7717"/>
    <w:rsid w:val="00CC0DE3"/>
    <w:rsid w:val="00CC1ED2"/>
    <w:rsid w:val="00CC278F"/>
    <w:rsid w:val="00CC61E4"/>
    <w:rsid w:val="00CD055C"/>
    <w:rsid w:val="00CD1E0F"/>
    <w:rsid w:val="00CD3512"/>
    <w:rsid w:val="00CD6FAC"/>
    <w:rsid w:val="00CD72E9"/>
    <w:rsid w:val="00CE08C9"/>
    <w:rsid w:val="00CE115F"/>
    <w:rsid w:val="00CE1E0C"/>
    <w:rsid w:val="00CE4A21"/>
    <w:rsid w:val="00CE7A91"/>
    <w:rsid w:val="00CE7C1D"/>
    <w:rsid w:val="00CE7FAC"/>
    <w:rsid w:val="00CF23EA"/>
    <w:rsid w:val="00CF642D"/>
    <w:rsid w:val="00CF66B5"/>
    <w:rsid w:val="00CF68E0"/>
    <w:rsid w:val="00D00E57"/>
    <w:rsid w:val="00D01085"/>
    <w:rsid w:val="00D03894"/>
    <w:rsid w:val="00D03E58"/>
    <w:rsid w:val="00D074D0"/>
    <w:rsid w:val="00D10F5C"/>
    <w:rsid w:val="00D134D8"/>
    <w:rsid w:val="00D138AD"/>
    <w:rsid w:val="00D1414E"/>
    <w:rsid w:val="00D16E90"/>
    <w:rsid w:val="00D2011E"/>
    <w:rsid w:val="00D205F5"/>
    <w:rsid w:val="00D20DA2"/>
    <w:rsid w:val="00D210DF"/>
    <w:rsid w:val="00D227D8"/>
    <w:rsid w:val="00D26492"/>
    <w:rsid w:val="00D31E45"/>
    <w:rsid w:val="00D327E3"/>
    <w:rsid w:val="00D3663A"/>
    <w:rsid w:val="00D44A5F"/>
    <w:rsid w:val="00D452DD"/>
    <w:rsid w:val="00D45A6F"/>
    <w:rsid w:val="00D45E7C"/>
    <w:rsid w:val="00D4697B"/>
    <w:rsid w:val="00D52A39"/>
    <w:rsid w:val="00D54981"/>
    <w:rsid w:val="00D55CF9"/>
    <w:rsid w:val="00D60249"/>
    <w:rsid w:val="00D61663"/>
    <w:rsid w:val="00D66DA5"/>
    <w:rsid w:val="00D74FAA"/>
    <w:rsid w:val="00D80397"/>
    <w:rsid w:val="00D8044A"/>
    <w:rsid w:val="00D834B0"/>
    <w:rsid w:val="00D8372E"/>
    <w:rsid w:val="00D84076"/>
    <w:rsid w:val="00D84DA0"/>
    <w:rsid w:val="00D86CC1"/>
    <w:rsid w:val="00D914C9"/>
    <w:rsid w:val="00D93487"/>
    <w:rsid w:val="00D93DAD"/>
    <w:rsid w:val="00D94E94"/>
    <w:rsid w:val="00D9619F"/>
    <w:rsid w:val="00D96345"/>
    <w:rsid w:val="00DA1186"/>
    <w:rsid w:val="00DA35F4"/>
    <w:rsid w:val="00DA48EF"/>
    <w:rsid w:val="00DA4B8E"/>
    <w:rsid w:val="00DA7520"/>
    <w:rsid w:val="00DA7A13"/>
    <w:rsid w:val="00DB1A6A"/>
    <w:rsid w:val="00DB1C67"/>
    <w:rsid w:val="00DB52A9"/>
    <w:rsid w:val="00DB7CFA"/>
    <w:rsid w:val="00DC74F7"/>
    <w:rsid w:val="00DD20DB"/>
    <w:rsid w:val="00DD74BB"/>
    <w:rsid w:val="00DE0100"/>
    <w:rsid w:val="00DE05C3"/>
    <w:rsid w:val="00DE060F"/>
    <w:rsid w:val="00DE0B79"/>
    <w:rsid w:val="00DE1716"/>
    <w:rsid w:val="00DE3E5F"/>
    <w:rsid w:val="00DE708B"/>
    <w:rsid w:val="00DE7C6C"/>
    <w:rsid w:val="00DF104F"/>
    <w:rsid w:val="00DF1EC4"/>
    <w:rsid w:val="00DF4424"/>
    <w:rsid w:val="00DF53FC"/>
    <w:rsid w:val="00DF540E"/>
    <w:rsid w:val="00DF79A3"/>
    <w:rsid w:val="00E01619"/>
    <w:rsid w:val="00E02FF8"/>
    <w:rsid w:val="00E05F57"/>
    <w:rsid w:val="00E06BAC"/>
    <w:rsid w:val="00E071EE"/>
    <w:rsid w:val="00E10542"/>
    <w:rsid w:val="00E147E6"/>
    <w:rsid w:val="00E14B79"/>
    <w:rsid w:val="00E16CD0"/>
    <w:rsid w:val="00E245A6"/>
    <w:rsid w:val="00E2650C"/>
    <w:rsid w:val="00E274F3"/>
    <w:rsid w:val="00E3282E"/>
    <w:rsid w:val="00E35E75"/>
    <w:rsid w:val="00E411DF"/>
    <w:rsid w:val="00E44292"/>
    <w:rsid w:val="00E45114"/>
    <w:rsid w:val="00E461C5"/>
    <w:rsid w:val="00E47BAA"/>
    <w:rsid w:val="00E52053"/>
    <w:rsid w:val="00E54DA6"/>
    <w:rsid w:val="00E56EAD"/>
    <w:rsid w:val="00E60970"/>
    <w:rsid w:val="00E61E76"/>
    <w:rsid w:val="00E67222"/>
    <w:rsid w:val="00E679B2"/>
    <w:rsid w:val="00E70347"/>
    <w:rsid w:val="00E70A90"/>
    <w:rsid w:val="00E72DB8"/>
    <w:rsid w:val="00E73A3D"/>
    <w:rsid w:val="00E73AD5"/>
    <w:rsid w:val="00E74712"/>
    <w:rsid w:val="00E76608"/>
    <w:rsid w:val="00E76D46"/>
    <w:rsid w:val="00E77364"/>
    <w:rsid w:val="00E80565"/>
    <w:rsid w:val="00E81C31"/>
    <w:rsid w:val="00E81F56"/>
    <w:rsid w:val="00E84BF8"/>
    <w:rsid w:val="00E861E1"/>
    <w:rsid w:val="00E8633A"/>
    <w:rsid w:val="00E874A3"/>
    <w:rsid w:val="00E87723"/>
    <w:rsid w:val="00E903EB"/>
    <w:rsid w:val="00E917F6"/>
    <w:rsid w:val="00E93B04"/>
    <w:rsid w:val="00E95B04"/>
    <w:rsid w:val="00E97285"/>
    <w:rsid w:val="00EA11DF"/>
    <w:rsid w:val="00EA3B19"/>
    <w:rsid w:val="00EA3E4B"/>
    <w:rsid w:val="00EA4C2A"/>
    <w:rsid w:val="00EA4D70"/>
    <w:rsid w:val="00EA79AC"/>
    <w:rsid w:val="00EA7F43"/>
    <w:rsid w:val="00EB44A4"/>
    <w:rsid w:val="00EB6015"/>
    <w:rsid w:val="00EB7475"/>
    <w:rsid w:val="00EB7B12"/>
    <w:rsid w:val="00EC7F16"/>
    <w:rsid w:val="00ED0CE8"/>
    <w:rsid w:val="00ED17FE"/>
    <w:rsid w:val="00ED26B3"/>
    <w:rsid w:val="00ED48E2"/>
    <w:rsid w:val="00ED70C2"/>
    <w:rsid w:val="00ED730F"/>
    <w:rsid w:val="00EE0BDE"/>
    <w:rsid w:val="00EE4329"/>
    <w:rsid w:val="00EE4ACE"/>
    <w:rsid w:val="00EF3171"/>
    <w:rsid w:val="00EF3499"/>
    <w:rsid w:val="00EF3622"/>
    <w:rsid w:val="00EF44D4"/>
    <w:rsid w:val="00EF6EEF"/>
    <w:rsid w:val="00F00DCB"/>
    <w:rsid w:val="00F01B68"/>
    <w:rsid w:val="00F02B1E"/>
    <w:rsid w:val="00F03FEB"/>
    <w:rsid w:val="00F049DB"/>
    <w:rsid w:val="00F05894"/>
    <w:rsid w:val="00F06579"/>
    <w:rsid w:val="00F1129E"/>
    <w:rsid w:val="00F12ED4"/>
    <w:rsid w:val="00F1398C"/>
    <w:rsid w:val="00F1411D"/>
    <w:rsid w:val="00F14468"/>
    <w:rsid w:val="00F14C0E"/>
    <w:rsid w:val="00F175A9"/>
    <w:rsid w:val="00F21FCF"/>
    <w:rsid w:val="00F23CFA"/>
    <w:rsid w:val="00F24E3C"/>
    <w:rsid w:val="00F26B82"/>
    <w:rsid w:val="00F27692"/>
    <w:rsid w:val="00F351FA"/>
    <w:rsid w:val="00F35D33"/>
    <w:rsid w:val="00F35FDA"/>
    <w:rsid w:val="00F36B55"/>
    <w:rsid w:val="00F40B04"/>
    <w:rsid w:val="00F44E30"/>
    <w:rsid w:val="00F46BC9"/>
    <w:rsid w:val="00F5352A"/>
    <w:rsid w:val="00F56662"/>
    <w:rsid w:val="00F6215C"/>
    <w:rsid w:val="00F62322"/>
    <w:rsid w:val="00F6336D"/>
    <w:rsid w:val="00F637A6"/>
    <w:rsid w:val="00F65C72"/>
    <w:rsid w:val="00F671BF"/>
    <w:rsid w:val="00F7130D"/>
    <w:rsid w:val="00F74E14"/>
    <w:rsid w:val="00F7513F"/>
    <w:rsid w:val="00F75DB3"/>
    <w:rsid w:val="00F81529"/>
    <w:rsid w:val="00F82E2E"/>
    <w:rsid w:val="00F83815"/>
    <w:rsid w:val="00F90F37"/>
    <w:rsid w:val="00F91B7C"/>
    <w:rsid w:val="00F93012"/>
    <w:rsid w:val="00F95FEF"/>
    <w:rsid w:val="00F97AE0"/>
    <w:rsid w:val="00FA1DBF"/>
    <w:rsid w:val="00FA2928"/>
    <w:rsid w:val="00FA529A"/>
    <w:rsid w:val="00FA6AA4"/>
    <w:rsid w:val="00FB1727"/>
    <w:rsid w:val="00FB1917"/>
    <w:rsid w:val="00FB2F49"/>
    <w:rsid w:val="00FB4732"/>
    <w:rsid w:val="00FD11A9"/>
    <w:rsid w:val="00FD2E25"/>
    <w:rsid w:val="00FD4BAC"/>
    <w:rsid w:val="00FE0219"/>
    <w:rsid w:val="00FE065A"/>
    <w:rsid w:val="00FE0868"/>
    <w:rsid w:val="00FE1DD8"/>
    <w:rsid w:val="00FE2115"/>
    <w:rsid w:val="00FE215F"/>
    <w:rsid w:val="00FE3636"/>
    <w:rsid w:val="00FE4EFD"/>
    <w:rsid w:val="00FE5293"/>
    <w:rsid w:val="00FE7710"/>
    <w:rsid w:val="00FF3011"/>
    <w:rsid w:val="00FF3506"/>
    <w:rsid w:val="00FF401D"/>
    <w:rsid w:val="00FF585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866E4"/>
  <w15:docId w15:val="{6AB74E8C-7BA7-4D01-A636-20C03D3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36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6B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1F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rsid w:val="00973687"/>
    <w:pPr>
      <w:spacing w:before="0" w:after="0"/>
      <w:ind w:right="-568"/>
    </w:pPr>
    <w:rPr>
      <w:rFonts w:cs="Times New Roman"/>
      <w:bCs w:val="0"/>
      <w:kern w:val="0"/>
      <w:sz w:val="28"/>
      <w:szCs w:val="20"/>
    </w:rPr>
  </w:style>
  <w:style w:type="paragraph" w:customStyle="1" w:styleId="Autonummering">
    <w:name w:val="Auto nummering"/>
    <w:basedOn w:val="Overskrift1"/>
    <w:rsid w:val="00973687"/>
    <w:pPr>
      <w:numPr>
        <w:numId w:val="1"/>
      </w:numPr>
      <w:spacing w:before="0" w:after="0"/>
      <w:ind w:right="-567"/>
    </w:pPr>
    <w:rPr>
      <w:rFonts w:cs="Times New Roman"/>
      <w:bCs w:val="0"/>
      <w:kern w:val="0"/>
      <w:sz w:val="28"/>
      <w:szCs w:val="20"/>
    </w:rPr>
  </w:style>
  <w:style w:type="table" w:styleId="Tabel-Gitter">
    <w:name w:val="Table Grid"/>
    <w:basedOn w:val="Tabel-Normal"/>
    <w:rsid w:val="00D6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66DA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D2B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2D2B86"/>
    <w:pPr>
      <w:tabs>
        <w:tab w:val="center" w:pos="4819"/>
        <w:tab w:val="right" w:pos="9638"/>
      </w:tabs>
    </w:pPr>
  </w:style>
  <w:style w:type="character" w:styleId="Hyperlink">
    <w:name w:val="Hyperlink"/>
    <w:rsid w:val="002B2CC1"/>
    <w:rPr>
      <w:color w:val="0000FF"/>
      <w:u w:val="single"/>
    </w:rPr>
  </w:style>
  <w:style w:type="character" w:customStyle="1" w:styleId="SidefodTegn">
    <w:name w:val="Sidefod Tegn"/>
    <w:link w:val="Sidefod"/>
    <w:rsid w:val="00CE7FAC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83E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0A3F70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87CE5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B6401D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211F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73A3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E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Standardskrifttypeiafsnit"/>
    <w:rsid w:val="00F7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23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5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3743-EC68-4DB8-97C9-8B256332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5634</Characters>
  <Application>Microsoft Office Word</Application>
  <DocSecurity>0</DocSecurity>
  <Lines>281</Lines>
  <Paragraphs>181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Holbæk Kommune</Company>
  <LinksUpToDate>false</LinksUpToDate>
  <CharactersWithSpaces>6363</CharactersWithSpaces>
  <SharedDoc>false</SharedDoc>
  <HLinks>
    <vt:vector size="12" baseType="variant">
      <vt:variant>
        <vt:i4>6619176</vt:i4>
      </vt:variant>
      <vt:variant>
        <vt:i4>3</vt:i4>
      </vt:variant>
      <vt:variant>
        <vt:i4>0</vt:i4>
      </vt:variant>
      <vt:variant>
        <vt:i4>5</vt:i4>
      </vt:variant>
      <vt:variant>
        <vt:lpwstr>http://www.katrinedalskolen.dk/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mailto:katrinedalskolen@holb.dk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van Dijk</dc:creator>
  <cp:keywords/>
  <dc:description/>
  <cp:lastModifiedBy>Sandra Grevy Liljegren</cp:lastModifiedBy>
  <cp:revision>2</cp:revision>
  <cp:lastPrinted>2021-02-24T15:27:00Z</cp:lastPrinted>
  <dcterms:created xsi:type="dcterms:W3CDTF">2022-02-21T13:17:00Z</dcterms:created>
  <dcterms:modified xsi:type="dcterms:W3CDTF">2022-02-21T13:17:00Z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{434970F9-1E15-4CA2-8CD6-9D6A3DBAC8E6}</vt:lpwstr>
  </property>
</Properties>
</file>